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2F" w:rsidRPr="007334C8" w:rsidRDefault="0006322F" w:rsidP="000165D9">
      <w:pPr>
        <w:pStyle w:val="NoSpacing"/>
      </w:pPr>
    </w:p>
    <w:p w:rsidR="0006322F" w:rsidRPr="007334C8" w:rsidRDefault="0006322F" w:rsidP="000165D9">
      <w:pPr>
        <w:pStyle w:val="NoSpacing"/>
      </w:pPr>
    </w:p>
    <w:p w:rsidR="0006322F" w:rsidRPr="007334C8" w:rsidRDefault="0006322F" w:rsidP="000165D9">
      <w:pPr>
        <w:pStyle w:val="NoSpacing"/>
        <w:jc w:val="center"/>
        <w:rPr>
          <w:b/>
          <w:bCs/>
          <w:sz w:val="28"/>
          <w:szCs w:val="28"/>
        </w:rPr>
      </w:pPr>
    </w:p>
    <w:p w:rsidR="0006322F" w:rsidRPr="007334C8" w:rsidRDefault="0006322F" w:rsidP="009C6992">
      <w:pPr>
        <w:shd w:val="clear" w:color="auto" w:fill="FFFFFF"/>
        <w:tabs>
          <w:tab w:val="left" w:pos="709"/>
        </w:tabs>
        <w:ind w:left="125"/>
        <w:jc w:val="center"/>
        <w:rPr>
          <w:b/>
          <w:bCs/>
          <w:sz w:val="28"/>
          <w:szCs w:val="28"/>
          <w:u w:val="single"/>
          <w:lang w:val="fr-FR"/>
        </w:rPr>
      </w:pPr>
      <w:r w:rsidRPr="007334C8">
        <w:rPr>
          <w:b/>
          <w:bCs/>
          <w:sz w:val="28"/>
          <w:szCs w:val="28"/>
          <w:u w:val="single"/>
          <w:lang w:val="fr-FR"/>
        </w:rPr>
        <w:t>MEMORIU TEHNIC</w:t>
      </w:r>
    </w:p>
    <w:p w:rsidR="0006322F" w:rsidRDefault="0006322F" w:rsidP="009C6992">
      <w:pPr>
        <w:shd w:val="clear" w:color="auto" w:fill="FFFFFF"/>
        <w:tabs>
          <w:tab w:val="left" w:pos="709"/>
        </w:tabs>
        <w:rPr>
          <w:sz w:val="24"/>
          <w:szCs w:val="24"/>
          <w:lang w:val="fr-FR"/>
        </w:rPr>
      </w:pPr>
    </w:p>
    <w:p w:rsidR="0006322F" w:rsidRPr="007334C8" w:rsidRDefault="0006322F" w:rsidP="009C6992">
      <w:pPr>
        <w:shd w:val="clear" w:color="auto" w:fill="FFFFFF"/>
        <w:tabs>
          <w:tab w:val="left" w:pos="709"/>
        </w:tabs>
        <w:rPr>
          <w:sz w:val="24"/>
          <w:szCs w:val="24"/>
          <w:lang w:val="fr-FR"/>
        </w:rPr>
      </w:pPr>
    </w:p>
    <w:p w:rsidR="0006322F" w:rsidRPr="007334C8" w:rsidRDefault="0006322F" w:rsidP="009C6992">
      <w:pPr>
        <w:shd w:val="clear" w:color="auto" w:fill="FFFFFF"/>
        <w:spacing w:before="120" w:after="120" w:line="360" w:lineRule="auto"/>
        <w:ind w:left="74"/>
        <w:rPr>
          <w:b/>
          <w:bCs/>
          <w:spacing w:val="-7"/>
          <w:sz w:val="24"/>
          <w:szCs w:val="24"/>
          <w:lang w:val="fr-FR"/>
        </w:rPr>
      </w:pPr>
      <w:r w:rsidRPr="007334C8">
        <w:rPr>
          <w:b/>
          <w:bCs/>
          <w:spacing w:val="-7"/>
          <w:sz w:val="24"/>
          <w:szCs w:val="24"/>
          <w:lang w:val="fr-FR"/>
        </w:rPr>
        <w:t xml:space="preserve">1.  </w:t>
      </w:r>
      <w:r w:rsidRPr="007334C8">
        <w:rPr>
          <w:b/>
          <w:bCs/>
          <w:spacing w:val="-7"/>
          <w:sz w:val="24"/>
          <w:szCs w:val="24"/>
          <w:u w:val="single"/>
          <w:lang w:val="fr-FR"/>
        </w:rPr>
        <w:t xml:space="preserve">Date </w:t>
      </w:r>
      <w:r w:rsidRPr="007334C8">
        <w:rPr>
          <w:b/>
          <w:bCs/>
          <w:spacing w:val="-7"/>
          <w:sz w:val="24"/>
          <w:szCs w:val="24"/>
          <w:lang w:val="fr-FR"/>
        </w:rPr>
        <w:t>g</w:t>
      </w:r>
      <w:r w:rsidRPr="007334C8">
        <w:rPr>
          <w:b/>
          <w:bCs/>
          <w:spacing w:val="-7"/>
          <w:sz w:val="24"/>
          <w:szCs w:val="24"/>
          <w:u w:val="single"/>
          <w:lang w:val="fr-FR"/>
        </w:rPr>
        <w:t>enerale</w:t>
      </w:r>
      <w:r w:rsidRPr="007334C8">
        <w:rPr>
          <w:b/>
          <w:bCs/>
          <w:spacing w:val="-7"/>
          <w:sz w:val="24"/>
          <w:szCs w:val="24"/>
          <w:lang w:val="fr-FR"/>
        </w:rPr>
        <w:t xml:space="preserve"> :</w:t>
      </w:r>
    </w:p>
    <w:p w:rsidR="0006322F" w:rsidRPr="007334C8" w:rsidRDefault="0006322F" w:rsidP="009C6992">
      <w:pPr>
        <w:shd w:val="clear" w:color="auto" w:fill="FFFFFF"/>
        <w:spacing w:after="120" w:line="360" w:lineRule="auto"/>
        <w:ind w:left="62"/>
        <w:rPr>
          <w:b/>
          <w:bCs/>
          <w:w w:val="114"/>
          <w:sz w:val="24"/>
          <w:szCs w:val="24"/>
          <w:lang w:val="fr-FR"/>
        </w:rPr>
      </w:pPr>
      <w:r w:rsidRPr="007334C8">
        <w:rPr>
          <w:b/>
          <w:bCs/>
          <w:w w:val="114"/>
          <w:sz w:val="24"/>
          <w:szCs w:val="24"/>
          <w:lang w:val="fr-FR"/>
        </w:rPr>
        <w:t>* Denumirea obiectivului de investiţii : </w:t>
      </w:r>
      <w:r>
        <w:rPr>
          <w:b/>
          <w:bCs/>
          <w:w w:val="114"/>
          <w:sz w:val="24"/>
          <w:szCs w:val="24"/>
          <w:lang w:val="fr-FR"/>
        </w:rPr>
        <w:t>IMBUNATATIREA SI DEZVOLTAREA INFRASTRUCTURII LEGATE DE DEZVOLTAREA SI ADAPTAREA AGRICULTURII IN COMUNA STOENESTI, JUDETUL VALCEA.</w:t>
      </w:r>
    </w:p>
    <w:p w:rsidR="0006322F" w:rsidRPr="007334C8" w:rsidRDefault="0006322F" w:rsidP="009C6992">
      <w:pPr>
        <w:shd w:val="clear" w:color="auto" w:fill="FFFFFF"/>
        <w:spacing w:before="120" w:after="120" w:line="360" w:lineRule="auto"/>
        <w:ind w:left="58"/>
        <w:rPr>
          <w:sz w:val="24"/>
          <w:szCs w:val="24"/>
          <w:lang w:val="fr-FR"/>
        </w:rPr>
      </w:pPr>
      <w:r w:rsidRPr="007334C8">
        <w:rPr>
          <w:b/>
          <w:bCs/>
          <w:spacing w:val="-3"/>
          <w:sz w:val="24"/>
          <w:szCs w:val="24"/>
        </w:rPr>
        <w:t>* Titularul investitiei :</w:t>
      </w:r>
      <w:r w:rsidRPr="007334C8">
        <w:rPr>
          <w:b/>
          <w:bCs/>
          <w:spacing w:val="-9"/>
          <w:sz w:val="24"/>
          <w:szCs w:val="24"/>
          <w:lang w:val="fr-FR"/>
        </w:rPr>
        <w:t xml:space="preserve">             </w:t>
      </w:r>
      <w:r w:rsidRPr="007334C8">
        <w:rPr>
          <w:b/>
          <w:bCs/>
          <w:spacing w:val="-3"/>
          <w:sz w:val="24"/>
          <w:szCs w:val="24"/>
        </w:rPr>
        <w:t xml:space="preserve">COMUNA </w:t>
      </w:r>
      <w:r>
        <w:rPr>
          <w:b/>
          <w:bCs/>
          <w:spacing w:val="-3"/>
          <w:sz w:val="24"/>
          <w:szCs w:val="24"/>
        </w:rPr>
        <w:t>STOENESTI</w:t>
      </w:r>
      <w:r w:rsidRPr="007334C8">
        <w:rPr>
          <w:b/>
          <w:bCs/>
          <w:spacing w:val="-3"/>
          <w:sz w:val="24"/>
          <w:szCs w:val="24"/>
        </w:rPr>
        <w:t>, JUDEŢUL VÂLCEA</w:t>
      </w:r>
    </w:p>
    <w:p w:rsidR="0006322F" w:rsidRPr="007334C8" w:rsidRDefault="0006322F" w:rsidP="009C6992">
      <w:pPr>
        <w:shd w:val="clear" w:color="auto" w:fill="FFFFFF"/>
        <w:spacing w:before="120" w:after="120" w:line="360" w:lineRule="auto"/>
        <w:ind w:left="62"/>
        <w:rPr>
          <w:b/>
          <w:bCs/>
          <w:spacing w:val="-3"/>
          <w:sz w:val="24"/>
          <w:szCs w:val="24"/>
        </w:rPr>
      </w:pPr>
      <w:r w:rsidRPr="007334C8">
        <w:rPr>
          <w:b/>
          <w:bCs/>
          <w:spacing w:val="-3"/>
          <w:sz w:val="24"/>
          <w:szCs w:val="24"/>
        </w:rPr>
        <w:t xml:space="preserve">* Beneficiar :                          COMUNA </w:t>
      </w:r>
      <w:r>
        <w:rPr>
          <w:b/>
          <w:bCs/>
          <w:spacing w:val="-3"/>
          <w:sz w:val="24"/>
          <w:szCs w:val="24"/>
        </w:rPr>
        <w:t>STOENESTI</w:t>
      </w:r>
      <w:r w:rsidRPr="007334C8">
        <w:rPr>
          <w:b/>
          <w:bCs/>
          <w:spacing w:val="-3"/>
          <w:sz w:val="24"/>
          <w:szCs w:val="24"/>
        </w:rPr>
        <w:t>, JUDEŢUL VÂLCEA</w:t>
      </w:r>
    </w:p>
    <w:p w:rsidR="0006322F" w:rsidRPr="007334C8" w:rsidRDefault="0006322F" w:rsidP="009C6992">
      <w:pPr>
        <w:shd w:val="clear" w:color="auto" w:fill="FFFFFF"/>
        <w:spacing w:before="120" w:after="120" w:line="360" w:lineRule="auto"/>
        <w:ind w:left="62"/>
        <w:rPr>
          <w:sz w:val="24"/>
          <w:szCs w:val="24"/>
        </w:rPr>
      </w:pPr>
      <w:r w:rsidRPr="007334C8">
        <w:rPr>
          <w:b/>
          <w:bCs/>
          <w:spacing w:val="-3"/>
          <w:sz w:val="24"/>
          <w:szCs w:val="24"/>
        </w:rPr>
        <w:t xml:space="preserve">* Proiectant:                          S.C. CONSULT INVEST S.R.L., </w:t>
      </w:r>
      <w:r w:rsidRPr="007334C8">
        <w:rPr>
          <w:b/>
          <w:bCs/>
          <w:spacing w:val="-3"/>
          <w:sz w:val="24"/>
          <w:szCs w:val="24"/>
          <w:lang w:val="fr-FR"/>
        </w:rPr>
        <w:t>RÂMNICU  VÂLCEA</w:t>
      </w:r>
    </w:p>
    <w:p w:rsidR="0006322F" w:rsidRPr="007334C8" w:rsidRDefault="0006322F" w:rsidP="009C6992">
      <w:pPr>
        <w:shd w:val="clear" w:color="auto" w:fill="FFFFFF"/>
        <w:spacing w:line="360" w:lineRule="auto"/>
        <w:ind w:left="53"/>
        <w:rPr>
          <w:b/>
          <w:bCs/>
          <w:spacing w:val="-4"/>
          <w:sz w:val="24"/>
          <w:szCs w:val="24"/>
          <w:lang w:val="ro-RO"/>
        </w:rPr>
      </w:pPr>
      <w:r w:rsidRPr="007334C8">
        <w:rPr>
          <w:b/>
          <w:bCs/>
          <w:spacing w:val="-2"/>
          <w:sz w:val="24"/>
          <w:szCs w:val="24"/>
          <w:lang w:val="fr-FR"/>
        </w:rPr>
        <w:t xml:space="preserve">* Amplasamentul :               JUDETUL VALCEA,  LOCALITATEA </w:t>
      </w:r>
      <w:r>
        <w:rPr>
          <w:b/>
          <w:bCs/>
          <w:spacing w:val="-3"/>
          <w:sz w:val="24"/>
          <w:szCs w:val="24"/>
        </w:rPr>
        <w:t>STOENESTI</w:t>
      </w:r>
    </w:p>
    <w:p w:rsidR="0006322F" w:rsidRPr="007334C8" w:rsidRDefault="0006322F" w:rsidP="00AC4B80">
      <w:pPr>
        <w:shd w:val="clear" w:color="auto" w:fill="FFFFFF"/>
        <w:spacing w:line="360" w:lineRule="auto"/>
        <w:ind w:left="53"/>
        <w:rPr>
          <w:b/>
          <w:bCs/>
          <w:spacing w:val="-3"/>
          <w:sz w:val="24"/>
          <w:szCs w:val="24"/>
          <w:lang w:val="fr-FR"/>
        </w:rPr>
      </w:pPr>
      <w:r w:rsidRPr="007334C8">
        <w:rPr>
          <w:b/>
          <w:bCs/>
          <w:spacing w:val="-3"/>
          <w:sz w:val="24"/>
          <w:szCs w:val="24"/>
          <w:lang w:val="fr-FR"/>
        </w:rPr>
        <w:t xml:space="preserve">* Faza de proiectare :           </w:t>
      </w:r>
      <w:r>
        <w:rPr>
          <w:b/>
          <w:bCs/>
          <w:spacing w:val="-3"/>
          <w:sz w:val="24"/>
          <w:szCs w:val="24"/>
          <w:lang w:val="fr-FR"/>
        </w:rPr>
        <w:t>AVIZE</w:t>
      </w:r>
      <w:r w:rsidRPr="007334C8">
        <w:rPr>
          <w:b/>
          <w:bCs/>
          <w:spacing w:val="-3"/>
          <w:sz w:val="24"/>
          <w:szCs w:val="24"/>
          <w:lang w:val="fr-FR"/>
        </w:rPr>
        <w:t xml:space="preserve">        </w:t>
      </w:r>
    </w:p>
    <w:p w:rsidR="0006322F" w:rsidRPr="007334C8" w:rsidRDefault="0006322F" w:rsidP="00AC4B80">
      <w:pPr>
        <w:shd w:val="clear" w:color="auto" w:fill="FFFFFF"/>
        <w:spacing w:line="360" w:lineRule="auto"/>
        <w:ind w:left="53"/>
        <w:rPr>
          <w:b/>
          <w:bCs/>
          <w:spacing w:val="-2"/>
          <w:sz w:val="24"/>
          <w:szCs w:val="24"/>
          <w:lang w:val="fr-FR"/>
        </w:rPr>
      </w:pPr>
      <w:r w:rsidRPr="007334C8">
        <w:rPr>
          <w:b/>
          <w:bCs/>
          <w:spacing w:val="-3"/>
          <w:sz w:val="24"/>
          <w:szCs w:val="24"/>
          <w:lang w:val="fr-FR"/>
        </w:rPr>
        <w:t xml:space="preserve">    </w:t>
      </w:r>
    </w:p>
    <w:p w:rsidR="0006322F" w:rsidRPr="007334C8" w:rsidRDefault="0006322F" w:rsidP="000D5FC7">
      <w:pPr>
        <w:shd w:val="clear" w:color="auto" w:fill="FFFFFF"/>
        <w:spacing w:before="120" w:after="120" w:line="360" w:lineRule="auto"/>
        <w:ind w:left="45"/>
        <w:rPr>
          <w:b/>
          <w:bCs/>
          <w:spacing w:val="-4"/>
          <w:sz w:val="24"/>
          <w:szCs w:val="24"/>
        </w:rPr>
      </w:pPr>
      <w:r w:rsidRPr="007334C8">
        <w:rPr>
          <w:b/>
          <w:bCs/>
          <w:spacing w:val="-4"/>
          <w:sz w:val="24"/>
          <w:szCs w:val="24"/>
          <w:lang w:val="fr-FR"/>
        </w:rPr>
        <w:t xml:space="preserve">2.  </w:t>
      </w:r>
      <w:r w:rsidRPr="007334C8">
        <w:rPr>
          <w:b/>
          <w:bCs/>
          <w:spacing w:val="-4"/>
          <w:sz w:val="24"/>
          <w:szCs w:val="24"/>
          <w:u w:val="single"/>
        </w:rPr>
        <w:t xml:space="preserve">Obiectivele principale ale investitiei </w:t>
      </w:r>
      <w:r w:rsidRPr="007334C8">
        <w:rPr>
          <w:b/>
          <w:bCs/>
          <w:spacing w:val="-4"/>
          <w:sz w:val="24"/>
          <w:szCs w:val="24"/>
        </w:rPr>
        <w:t>:</w:t>
      </w:r>
    </w:p>
    <w:p w:rsidR="0006322F" w:rsidRPr="007334C8" w:rsidRDefault="0006322F" w:rsidP="003C4F9B">
      <w:pPr>
        <w:shd w:val="clear" w:color="auto" w:fill="FFFFFF"/>
        <w:spacing w:before="120" w:line="360" w:lineRule="auto"/>
        <w:jc w:val="both"/>
        <w:rPr>
          <w:spacing w:val="-4"/>
          <w:sz w:val="24"/>
          <w:szCs w:val="24"/>
          <w:lang w:val="ro-RO"/>
        </w:rPr>
      </w:pPr>
      <w:r w:rsidRPr="007334C8">
        <w:rPr>
          <w:spacing w:val="-4"/>
          <w:sz w:val="24"/>
          <w:szCs w:val="24"/>
        </w:rPr>
        <w:t xml:space="preserve">      Proiectul </w:t>
      </w:r>
      <w:r w:rsidRPr="007334C8">
        <w:rPr>
          <w:spacing w:val="-4"/>
          <w:sz w:val="24"/>
          <w:szCs w:val="24"/>
          <w:lang w:val="ro-RO"/>
        </w:rPr>
        <w:t>„</w:t>
      </w:r>
      <w:r>
        <w:rPr>
          <w:b/>
          <w:bCs/>
          <w:sz w:val="24"/>
          <w:szCs w:val="24"/>
        </w:rPr>
        <w:t>IMBUNATATIREA SI DEZVOLTAREA INFRASTRUCTURII LEGATE DE DEZVOLTAREA SI ADAPTAREA AGRICULTURII IN COMUINA STOENESTI, JUDETUL VALCEA</w:t>
      </w:r>
      <w:r w:rsidRPr="007334C8">
        <w:rPr>
          <w:spacing w:val="-4"/>
          <w:sz w:val="24"/>
          <w:szCs w:val="24"/>
          <w:lang w:val="ro-RO"/>
        </w:rPr>
        <w:t>"  are in componenta urmatoarele drumuri</w:t>
      </w:r>
      <w:r>
        <w:rPr>
          <w:spacing w:val="-4"/>
          <w:sz w:val="24"/>
          <w:szCs w:val="24"/>
          <w:lang w:val="ro-RO"/>
        </w:rPr>
        <w:t xml:space="preserve"> de exploatarea agricola</w:t>
      </w:r>
      <w:r w:rsidRPr="007334C8">
        <w:rPr>
          <w:spacing w:val="-4"/>
          <w:sz w:val="24"/>
          <w:szCs w:val="24"/>
          <w:lang w:val="ro-RO"/>
        </w:rPr>
        <w:t>:</w:t>
      </w:r>
    </w:p>
    <w:p w:rsidR="0006322F" w:rsidRPr="0030305D" w:rsidRDefault="0006322F" w:rsidP="003C4F9B">
      <w:pPr>
        <w:shd w:val="clear" w:color="auto" w:fill="FFFFFF"/>
        <w:spacing w:before="120" w:line="360" w:lineRule="auto"/>
        <w:jc w:val="both"/>
        <w:rPr>
          <w:b/>
          <w:bCs/>
          <w:spacing w:val="-4"/>
          <w:sz w:val="24"/>
          <w:szCs w:val="24"/>
          <w:u w:val="single"/>
          <w:lang w:val="ro-RO"/>
        </w:rPr>
      </w:pPr>
      <w:r w:rsidRPr="0030305D">
        <w:rPr>
          <w:b/>
          <w:bCs/>
          <w:spacing w:val="-4"/>
          <w:sz w:val="24"/>
          <w:szCs w:val="24"/>
          <w:u w:val="single"/>
          <w:lang w:val="ro-RO"/>
        </w:rPr>
        <w:t xml:space="preserve">1.DE sat Gruiu intre Deaconu Petre – Popescu Ion km 0+000 – km 1+ 054 </w:t>
      </w:r>
      <w:r>
        <w:rPr>
          <w:b/>
          <w:bCs/>
          <w:spacing w:val="-4"/>
          <w:sz w:val="24"/>
          <w:szCs w:val="24"/>
          <w:u w:val="single"/>
          <w:lang w:val="ro-RO"/>
        </w:rPr>
        <w:tab/>
      </w:r>
      <w:r>
        <w:rPr>
          <w:b/>
          <w:bCs/>
          <w:spacing w:val="-4"/>
          <w:sz w:val="24"/>
          <w:szCs w:val="24"/>
          <w:u w:val="single"/>
          <w:lang w:val="ro-RO"/>
        </w:rPr>
        <w:tab/>
      </w:r>
      <w:r w:rsidRPr="0030305D">
        <w:rPr>
          <w:b/>
          <w:bCs/>
          <w:spacing w:val="-4"/>
          <w:sz w:val="24"/>
          <w:szCs w:val="24"/>
          <w:u w:val="single"/>
          <w:lang w:val="ro-RO"/>
        </w:rPr>
        <w:t xml:space="preserve">= 1054 m </w:t>
      </w:r>
    </w:p>
    <w:p w:rsidR="0006322F" w:rsidRPr="0030305D" w:rsidRDefault="0006322F" w:rsidP="003C4F9B">
      <w:pPr>
        <w:shd w:val="clear" w:color="auto" w:fill="FFFFFF"/>
        <w:spacing w:before="120" w:line="360" w:lineRule="auto"/>
        <w:jc w:val="both"/>
        <w:rPr>
          <w:b/>
          <w:bCs/>
          <w:spacing w:val="-4"/>
          <w:sz w:val="24"/>
          <w:szCs w:val="24"/>
          <w:lang w:val="ro-RO"/>
        </w:rPr>
      </w:pPr>
      <w:r w:rsidRPr="0030305D">
        <w:rPr>
          <w:b/>
          <w:bCs/>
          <w:spacing w:val="-4"/>
          <w:sz w:val="24"/>
          <w:szCs w:val="24"/>
          <w:u w:val="single"/>
          <w:lang w:val="ro-RO"/>
        </w:rPr>
        <w:t xml:space="preserve">2.DE sat Dobriceni intre intre Valea Rea – Dealul Cacovei km 0+000 – km 1+ 1823 </w:t>
      </w:r>
      <w:r>
        <w:rPr>
          <w:b/>
          <w:bCs/>
          <w:spacing w:val="-4"/>
          <w:sz w:val="24"/>
          <w:szCs w:val="24"/>
          <w:u w:val="single"/>
          <w:lang w:val="ro-RO"/>
        </w:rPr>
        <w:tab/>
      </w:r>
      <w:r w:rsidRPr="0030305D">
        <w:rPr>
          <w:b/>
          <w:bCs/>
          <w:spacing w:val="-4"/>
          <w:sz w:val="24"/>
          <w:szCs w:val="24"/>
          <w:u w:val="single"/>
          <w:lang w:val="ro-RO"/>
        </w:rPr>
        <w:t>= 1823 m</w:t>
      </w:r>
    </w:p>
    <w:p w:rsidR="0006322F" w:rsidRPr="0030305D" w:rsidRDefault="0006322F" w:rsidP="003C4F9B">
      <w:pPr>
        <w:shd w:val="clear" w:color="auto" w:fill="FFFFFF"/>
        <w:spacing w:before="120" w:line="360" w:lineRule="auto"/>
        <w:jc w:val="both"/>
        <w:rPr>
          <w:b/>
          <w:bCs/>
          <w:spacing w:val="-4"/>
          <w:sz w:val="24"/>
          <w:szCs w:val="24"/>
          <w:u w:val="single"/>
          <w:lang w:val="ro-RO"/>
        </w:rPr>
      </w:pPr>
      <w:r w:rsidRPr="0030305D">
        <w:rPr>
          <w:b/>
          <w:bCs/>
          <w:spacing w:val="-4"/>
          <w:sz w:val="24"/>
          <w:szCs w:val="24"/>
          <w:u w:val="single"/>
          <w:lang w:val="ro-RO"/>
        </w:rPr>
        <w:t xml:space="preserve">3.DE sat Mogosesti si Barlogu intre Banacu Ghe. si Radu E. km 0+000 – km 3+105 </w:t>
      </w:r>
      <w:r>
        <w:rPr>
          <w:b/>
          <w:bCs/>
          <w:spacing w:val="-4"/>
          <w:sz w:val="24"/>
          <w:szCs w:val="24"/>
          <w:u w:val="single"/>
          <w:lang w:val="ro-RO"/>
        </w:rPr>
        <w:tab/>
      </w:r>
      <w:r w:rsidRPr="0030305D">
        <w:rPr>
          <w:b/>
          <w:bCs/>
          <w:spacing w:val="-4"/>
          <w:sz w:val="24"/>
          <w:szCs w:val="24"/>
          <w:u w:val="single"/>
          <w:lang w:val="ro-RO"/>
        </w:rPr>
        <w:t>= 3105 m</w:t>
      </w:r>
    </w:p>
    <w:p w:rsidR="0006322F" w:rsidRPr="007334C8" w:rsidRDefault="0006322F" w:rsidP="003C4F9B">
      <w:pPr>
        <w:shd w:val="clear" w:color="auto" w:fill="FFFFFF"/>
        <w:spacing w:before="120" w:line="360" w:lineRule="auto"/>
        <w:jc w:val="both"/>
        <w:rPr>
          <w:b/>
          <w:bCs/>
          <w:spacing w:val="-4"/>
          <w:sz w:val="24"/>
          <w:szCs w:val="24"/>
          <w:u w:val="single"/>
          <w:lang w:val="ro-RO"/>
        </w:rPr>
      </w:pPr>
      <w:r w:rsidRPr="007334C8">
        <w:rPr>
          <w:spacing w:val="-4"/>
          <w:sz w:val="24"/>
          <w:szCs w:val="24"/>
          <w:lang w:val="ro-RO"/>
        </w:rPr>
        <w:t xml:space="preserve">                                                                                                                                  </w:t>
      </w:r>
      <w:r w:rsidRPr="007334C8">
        <w:rPr>
          <w:b/>
          <w:bCs/>
          <w:spacing w:val="-4"/>
          <w:sz w:val="24"/>
          <w:szCs w:val="24"/>
          <w:u w:val="single"/>
          <w:lang w:val="ro-RO"/>
        </w:rPr>
        <w:t>L</w:t>
      </w:r>
      <w:r w:rsidRPr="007334C8">
        <w:rPr>
          <w:spacing w:val="-4"/>
          <w:sz w:val="24"/>
          <w:szCs w:val="24"/>
          <w:u w:val="single"/>
          <w:vertAlign w:val="subscript"/>
          <w:lang w:val="ro-RO"/>
        </w:rPr>
        <w:t xml:space="preserve">total </w:t>
      </w:r>
      <w:r w:rsidRPr="007334C8">
        <w:rPr>
          <w:spacing w:val="-4"/>
          <w:sz w:val="24"/>
          <w:szCs w:val="24"/>
          <w:u w:val="single"/>
          <w:lang w:val="ro-RO"/>
        </w:rPr>
        <w:t xml:space="preserve"> </w:t>
      </w:r>
      <w:r w:rsidRPr="007334C8">
        <w:rPr>
          <w:b/>
          <w:bCs/>
          <w:spacing w:val="-4"/>
          <w:sz w:val="24"/>
          <w:szCs w:val="24"/>
          <w:u w:val="single"/>
          <w:lang w:val="ro-RO"/>
        </w:rPr>
        <w:t xml:space="preserve">= </w:t>
      </w:r>
      <w:r>
        <w:rPr>
          <w:b/>
          <w:bCs/>
          <w:spacing w:val="-4"/>
          <w:sz w:val="24"/>
          <w:szCs w:val="24"/>
          <w:u w:val="single"/>
          <w:lang w:val="ro-RO"/>
        </w:rPr>
        <w:t>5982</w:t>
      </w:r>
      <w:r w:rsidRPr="007334C8">
        <w:rPr>
          <w:b/>
          <w:bCs/>
          <w:spacing w:val="-4"/>
          <w:sz w:val="24"/>
          <w:szCs w:val="24"/>
          <w:u w:val="single"/>
          <w:lang w:val="ro-RO"/>
        </w:rPr>
        <w:t xml:space="preserve"> m</w:t>
      </w:r>
    </w:p>
    <w:p w:rsidR="0006322F" w:rsidRDefault="0006322F" w:rsidP="009C6992">
      <w:pPr>
        <w:shd w:val="clear" w:color="auto" w:fill="FFFFFF"/>
        <w:spacing w:before="120" w:line="360" w:lineRule="auto"/>
        <w:jc w:val="both"/>
        <w:rPr>
          <w:spacing w:val="-4"/>
          <w:sz w:val="24"/>
          <w:szCs w:val="24"/>
          <w:lang w:val="ro-RO"/>
        </w:rPr>
      </w:pPr>
      <w:r w:rsidRPr="007334C8">
        <w:rPr>
          <w:spacing w:val="-4"/>
          <w:sz w:val="24"/>
          <w:szCs w:val="24"/>
          <w:lang w:val="ro-RO"/>
        </w:rPr>
        <w:t xml:space="preserve">     Proiectul de investitie propus vizeaza indeplinirea obiectivului specific de crestere a eficientei activitatii agricole: drumuri de acces si exploatatie agricola in comuna. </w:t>
      </w:r>
    </w:p>
    <w:p w:rsidR="0006322F" w:rsidRPr="007334C8" w:rsidRDefault="0006322F" w:rsidP="009C6992">
      <w:pPr>
        <w:shd w:val="clear" w:color="auto" w:fill="FFFFFF"/>
        <w:spacing w:before="120" w:line="360" w:lineRule="auto"/>
        <w:jc w:val="both"/>
        <w:rPr>
          <w:spacing w:val="-4"/>
          <w:sz w:val="24"/>
          <w:szCs w:val="24"/>
          <w:lang w:val="ro-RO"/>
        </w:rPr>
      </w:pPr>
    </w:p>
    <w:p w:rsidR="0006322F" w:rsidRPr="007334C8" w:rsidRDefault="0006322F" w:rsidP="009C6992">
      <w:pPr>
        <w:shd w:val="clear" w:color="auto" w:fill="FFFFFF"/>
        <w:spacing w:before="120" w:line="360" w:lineRule="auto"/>
        <w:jc w:val="both"/>
        <w:rPr>
          <w:sz w:val="24"/>
          <w:szCs w:val="24"/>
          <w:lang w:val="ro-RO"/>
        </w:rPr>
      </w:pPr>
      <w:r w:rsidRPr="007334C8">
        <w:rPr>
          <w:b/>
          <w:bCs/>
          <w:spacing w:val="-4"/>
          <w:sz w:val="24"/>
          <w:szCs w:val="24"/>
          <w:lang w:val="ro-RO"/>
        </w:rPr>
        <w:t xml:space="preserve">     3.</w:t>
      </w:r>
      <w:r w:rsidRPr="007334C8">
        <w:rPr>
          <w:b/>
          <w:bCs/>
          <w:spacing w:val="-3"/>
          <w:sz w:val="24"/>
          <w:szCs w:val="24"/>
          <w:lang w:val="ro-RO"/>
        </w:rPr>
        <w:t xml:space="preserve">  </w:t>
      </w:r>
      <w:r w:rsidRPr="007334C8">
        <w:rPr>
          <w:b/>
          <w:bCs/>
          <w:spacing w:val="-3"/>
          <w:sz w:val="24"/>
          <w:szCs w:val="24"/>
          <w:u w:val="single"/>
          <w:lang w:val="ro-RO"/>
        </w:rPr>
        <w:t>Situatia existenta</w:t>
      </w:r>
    </w:p>
    <w:p w:rsidR="0006322F" w:rsidRPr="007334C8" w:rsidRDefault="0006322F" w:rsidP="009C6992">
      <w:pPr>
        <w:shd w:val="clear" w:color="auto" w:fill="FFFFFF"/>
        <w:spacing w:before="120" w:line="360" w:lineRule="auto"/>
        <w:rPr>
          <w:spacing w:val="-6"/>
          <w:sz w:val="24"/>
          <w:szCs w:val="24"/>
          <w:lang w:val="fr-FR"/>
        </w:rPr>
      </w:pPr>
      <w:r w:rsidRPr="007334C8">
        <w:rPr>
          <w:spacing w:val="-6"/>
          <w:sz w:val="24"/>
          <w:szCs w:val="24"/>
          <w:lang w:val="fr-FR"/>
        </w:rPr>
        <w:t xml:space="preserve">      Drumurile care urmeaza sa fie reabilitate in cadrul prezentului proiect de investitii sunt drumuri de exploatatie agricola cu o latime a carosabilului de 2.75, cu infrastructura din pamant.</w:t>
      </w:r>
    </w:p>
    <w:p w:rsidR="0006322F" w:rsidRPr="007334C8" w:rsidRDefault="0006322F" w:rsidP="009C6992">
      <w:pPr>
        <w:shd w:val="clear" w:color="auto" w:fill="FFFFFF"/>
        <w:spacing w:before="120" w:line="360" w:lineRule="auto"/>
        <w:rPr>
          <w:spacing w:val="-6"/>
          <w:sz w:val="24"/>
          <w:szCs w:val="24"/>
          <w:lang w:val="fr-FR"/>
        </w:rPr>
      </w:pPr>
      <w:r w:rsidRPr="007334C8">
        <w:rPr>
          <w:spacing w:val="-6"/>
          <w:sz w:val="24"/>
          <w:szCs w:val="24"/>
          <w:lang w:val="fr-FR"/>
        </w:rPr>
        <w:t xml:space="preserve">      Datorita conditiilor actuale ele devine impracticalbile atat mijloacelor de transport persoane cat si utilajelor agricole care trebuie sa aleaga drumuri ocolitoare care duc la aglomerarea drumurilor publice din imprejurimi.</w:t>
      </w:r>
    </w:p>
    <w:p w:rsidR="0006322F" w:rsidRPr="007334C8" w:rsidRDefault="0006322F" w:rsidP="009C6992">
      <w:pPr>
        <w:shd w:val="clear" w:color="auto" w:fill="FFFFFF"/>
        <w:spacing w:before="120" w:line="360" w:lineRule="auto"/>
        <w:rPr>
          <w:spacing w:val="-6"/>
          <w:sz w:val="24"/>
          <w:szCs w:val="24"/>
          <w:lang w:val="fr-FR"/>
        </w:rPr>
      </w:pPr>
      <w:r w:rsidRPr="007334C8">
        <w:rPr>
          <w:spacing w:val="-6"/>
          <w:sz w:val="24"/>
          <w:szCs w:val="24"/>
          <w:lang w:val="fr-FR"/>
        </w:rPr>
        <w:t xml:space="preserve">       Drumurile actuale nu au santuri pentru asigurarea scurgerii apelor pluviale, nu au podete si au declivitati foarte mari pe alocuri..</w:t>
      </w:r>
    </w:p>
    <w:p w:rsidR="0006322F" w:rsidRPr="007334C8" w:rsidRDefault="0006322F" w:rsidP="00B11C5B">
      <w:pPr>
        <w:shd w:val="clear" w:color="auto" w:fill="FFFFFF"/>
        <w:spacing w:before="120" w:line="360" w:lineRule="auto"/>
        <w:ind w:firstLine="425"/>
        <w:rPr>
          <w:b/>
          <w:bCs/>
          <w:spacing w:val="-6"/>
          <w:sz w:val="24"/>
          <w:szCs w:val="24"/>
          <w:u w:val="single"/>
          <w:lang w:val="fr-FR"/>
        </w:rPr>
      </w:pPr>
      <w:r w:rsidRPr="007334C8">
        <w:rPr>
          <w:b/>
          <w:bCs/>
          <w:spacing w:val="-6"/>
          <w:sz w:val="24"/>
          <w:szCs w:val="24"/>
          <w:u w:val="single"/>
          <w:lang w:val="fr-FR"/>
        </w:rPr>
        <w:t xml:space="preserve">4. Situatia proiectata </w:t>
      </w:r>
    </w:p>
    <w:p w:rsidR="0006322F" w:rsidRPr="007334C8" w:rsidRDefault="0006322F" w:rsidP="009C6992">
      <w:pPr>
        <w:shd w:val="clear" w:color="auto" w:fill="FFFFFF"/>
        <w:spacing w:before="120" w:line="360" w:lineRule="auto"/>
        <w:ind w:firstLine="425"/>
        <w:rPr>
          <w:b/>
          <w:bCs/>
          <w:spacing w:val="-6"/>
          <w:sz w:val="24"/>
          <w:szCs w:val="24"/>
          <w:u w:val="single"/>
          <w:lang w:val="fr-FR"/>
        </w:rPr>
      </w:pPr>
      <w:r w:rsidRPr="007334C8">
        <w:rPr>
          <w:b/>
          <w:bCs/>
          <w:spacing w:val="-6"/>
          <w:sz w:val="24"/>
          <w:szCs w:val="24"/>
          <w:u w:val="single"/>
          <w:lang w:val="fr-FR"/>
        </w:rPr>
        <w:t>4.1 Date generale tehnice</w:t>
      </w:r>
    </w:p>
    <w:p w:rsidR="0006322F" w:rsidRPr="007334C8" w:rsidRDefault="0006322F" w:rsidP="009C6992">
      <w:pPr>
        <w:shd w:val="clear" w:color="auto" w:fill="FFFFFF"/>
        <w:spacing w:before="120" w:line="360" w:lineRule="auto"/>
        <w:ind w:firstLine="425"/>
        <w:rPr>
          <w:b/>
          <w:bCs/>
          <w:spacing w:val="-6"/>
          <w:sz w:val="24"/>
          <w:szCs w:val="24"/>
          <w:lang w:val="fr-FR"/>
        </w:rPr>
      </w:pPr>
      <w:r w:rsidRPr="007334C8">
        <w:rPr>
          <w:b/>
          <w:bCs/>
          <w:spacing w:val="-6"/>
          <w:sz w:val="24"/>
          <w:szCs w:val="24"/>
          <w:lang w:val="fr-FR"/>
        </w:rPr>
        <w:t>Clasa tehnica a drumului</w:t>
      </w:r>
    </w:p>
    <w:p w:rsidR="0006322F" w:rsidRPr="007334C8" w:rsidRDefault="0006322F" w:rsidP="00B11C5B">
      <w:pPr>
        <w:shd w:val="clear" w:color="auto" w:fill="FFFFFF"/>
        <w:spacing w:before="120" w:line="360" w:lineRule="auto"/>
        <w:ind w:firstLine="425"/>
        <w:rPr>
          <w:spacing w:val="-6"/>
          <w:sz w:val="24"/>
          <w:szCs w:val="24"/>
          <w:lang w:val="fr-FR"/>
        </w:rPr>
      </w:pPr>
      <w:r w:rsidRPr="007334C8">
        <w:rPr>
          <w:spacing w:val="-6"/>
          <w:sz w:val="24"/>
          <w:szCs w:val="24"/>
          <w:lang w:val="fr-FR"/>
        </w:rPr>
        <w:t xml:space="preserve">Aceste drumuri agricole sunt de clasa tehnica V </w:t>
      </w:r>
      <w:r>
        <w:rPr>
          <w:spacing w:val="-6"/>
          <w:sz w:val="24"/>
          <w:szCs w:val="24"/>
          <w:lang w:val="fr-FR"/>
        </w:rPr>
        <w:t xml:space="preserve">, respectiv drumuri de categoria a III </w:t>
      </w:r>
      <w:r w:rsidRPr="007334C8">
        <w:rPr>
          <w:spacing w:val="-6"/>
          <w:sz w:val="24"/>
          <w:szCs w:val="24"/>
          <w:lang w:val="fr-FR"/>
        </w:rPr>
        <w:t xml:space="preserve">conform  OG 43/97 si ORD nr. 45 si 46/98 ale M.T. pentru o viteza de proiectare de </w:t>
      </w:r>
      <w:r>
        <w:rPr>
          <w:spacing w:val="-6"/>
          <w:sz w:val="24"/>
          <w:szCs w:val="24"/>
          <w:lang w:val="fr-FR"/>
        </w:rPr>
        <w:t>1</w:t>
      </w:r>
      <w:r w:rsidRPr="007334C8">
        <w:rPr>
          <w:spacing w:val="-6"/>
          <w:sz w:val="24"/>
          <w:szCs w:val="24"/>
          <w:lang w:val="fr-FR"/>
        </w:rPr>
        <w:t xml:space="preserve">5 km/h cu </w:t>
      </w:r>
      <w:r>
        <w:rPr>
          <w:spacing w:val="-6"/>
          <w:sz w:val="24"/>
          <w:szCs w:val="24"/>
          <w:lang w:val="fr-FR"/>
        </w:rPr>
        <w:t>partea carosabila</w:t>
      </w:r>
      <w:r w:rsidRPr="007334C8">
        <w:rPr>
          <w:spacing w:val="-6"/>
          <w:sz w:val="24"/>
          <w:szCs w:val="24"/>
          <w:lang w:val="fr-FR"/>
        </w:rPr>
        <w:t xml:space="preserve"> de </w:t>
      </w:r>
      <w:r>
        <w:rPr>
          <w:spacing w:val="-6"/>
          <w:sz w:val="24"/>
          <w:szCs w:val="24"/>
          <w:lang w:val="fr-FR"/>
        </w:rPr>
        <w:t>2.75</w:t>
      </w:r>
      <w:r w:rsidRPr="007334C8">
        <w:rPr>
          <w:spacing w:val="-6"/>
          <w:sz w:val="24"/>
          <w:szCs w:val="24"/>
          <w:lang w:val="fr-FR"/>
        </w:rPr>
        <w:t xml:space="preserve"> m si cate 2 acostamente de 0.</w:t>
      </w:r>
      <w:r>
        <w:rPr>
          <w:spacing w:val="-6"/>
          <w:sz w:val="24"/>
          <w:szCs w:val="24"/>
          <w:lang w:val="fr-FR"/>
        </w:rPr>
        <w:t>375</w:t>
      </w:r>
      <w:r w:rsidRPr="007334C8">
        <w:rPr>
          <w:spacing w:val="-6"/>
          <w:sz w:val="24"/>
          <w:szCs w:val="24"/>
          <w:lang w:val="fr-FR"/>
        </w:rPr>
        <w:t xml:space="preserve"> m pe fiecare parte conform STAS 2900-89.</w:t>
      </w:r>
    </w:p>
    <w:p w:rsidR="0006322F" w:rsidRPr="007334C8" w:rsidRDefault="0006322F" w:rsidP="009C6992">
      <w:pPr>
        <w:shd w:val="clear" w:color="auto" w:fill="FFFFFF"/>
        <w:spacing w:before="120" w:line="360" w:lineRule="auto"/>
        <w:ind w:firstLine="425"/>
        <w:rPr>
          <w:b/>
          <w:bCs/>
          <w:spacing w:val="-6"/>
          <w:sz w:val="24"/>
          <w:szCs w:val="24"/>
          <w:lang w:val="fr-FR"/>
        </w:rPr>
      </w:pPr>
      <w:r w:rsidRPr="007334C8">
        <w:rPr>
          <w:b/>
          <w:bCs/>
          <w:spacing w:val="-6"/>
          <w:sz w:val="24"/>
          <w:szCs w:val="24"/>
          <w:lang w:val="fr-FR"/>
        </w:rPr>
        <w:t>Profilul transversal al drumului</w:t>
      </w:r>
    </w:p>
    <w:p w:rsidR="0006322F" w:rsidRPr="007334C8" w:rsidRDefault="0006322F" w:rsidP="009C6992">
      <w:pPr>
        <w:shd w:val="clear" w:color="auto" w:fill="FFFFFF"/>
        <w:spacing w:before="120" w:line="360" w:lineRule="auto"/>
        <w:ind w:firstLine="425"/>
        <w:rPr>
          <w:spacing w:val="-6"/>
          <w:sz w:val="24"/>
          <w:szCs w:val="24"/>
          <w:lang w:val="fr-FR"/>
        </w:rPr>
      </w:pPr>
      <w:r w:rsidRPr="007334C8">
        <w:rPr>
          <w:spacing w:val="-6"/>
          <w:sz w:val="24"/>
          <w:szCs w:val="24"/>
          <w:lang w:val="fr-FR"/>
        </w:rPr>
        <w:t xml:space="preserve">Drumul este prevazut cu profile transversale ce au BC = </w:t>
      </w:r>
      <w:r>
        <w:rPr>
          <w:spacing w:val="-6"/>
          <w:sz w:val="24"/>
          <w:szCs w:val="24"/>
          <w:lang w:val="fr-FR"/>
        </w:rPr>
        <w:t>2.75</w:t>
      </w:r>
      <w:r w:rsidRPr="007334C8">
        <w:rPr>
          <w:spacing w:val="-6"/>
          <w:sz w:val="24"/>
          <w:szCs w:val="24"/>
          <w:lang w:val="fr-FR"/>
        </w:rPr>
        <w:t xml:space="preserve"> m si cate 2 acostamente de 0.</w:t>
      </w:r>
      <w:r>
        <w:rPr>
          <w:spacing w:val="-6"/>
          <w:sz w:val="24"/>
          <w:szCs w:val="24"/>
          <w:lang w:val="fr-FR"/>
        </w:rPr>
        <w:t>375</w:t>
      </w:r>
      <w:r w:rsidRPr="007334C8">
        <w:rPr>
          <w:spacing w:val="-6"/>
          <w:sz w:val="24"/>
          <w:szCs w:val="24"/>
          <w:lang w:val="fr-FR"/>
        </w:rPr>
        <w:t xml:space="preserve"> m fiecare, deci platforma drumului BP = </w:t>
      </w:r>
      <w:r>
        <w:rPr>
          <w:spacing w:val="-6"/>
          <w:sz w:val="24"/>
          <w:szCs w:val="24"/>
          <w:lang w:val="fr-FR"/>
        </w:rPr>
        <w:t>3.50</w:t>
      </w:r>
      <w:r w:rsidRPr="007334C8">
        <w:rPr>
          <w:spacing w:val="-6"/>
          <w:sz w:val="24"/>
          <w:szCs w:val="24"/>
          <w:lang w:val="fr-FR"/>
        </w:rPr>
        <w:t xml:space="preserve"> m. Pantele transversale sunt de 2.5% </w:t>
      </w:r>
      <w:r>
        <w:rPr>
          <w:spacing w:val="-6"/>
          <w:sz w:val="24"/>
          <w:szCs w:val="24"/>
          <w:lang w:val="fr-FR"/>
        </w:rPr>
        <w:t>pentru imbracamintea asfaltica si pentru acostamente, acestea fiind realizate tot din asfalt.</w:t>
      </w:r>
    </w:p>
    <w:p w:rsidR="0006322F" w:rsidRPr="007334C8" w:rsidRDefault="0006322F" w:rsidP="009C6992">
      <w:pPr>
        <w:shd w:val="clear" w:color="auto" w:fill="FFFFFF"/>
        <w:spacing w:before="120" w:line="360" w:lineRule="auto"/>
        <w:ind w:firstLine="425"/>
        <w:rPr>
          <w:spacing w:val="-6"/>
          <w:sz w:val="24"/>
          <w:szCs w:val="24"/>
          <w:lang w:val="fr-FR"/>
        </w:rPr>
      </w:pPr>
      <w:r w:rsidRPr="007334C8">
        <w:rPr>
          <w:spacing w:val="-6"/>
          <w:sz w:val="24"/>
          <w:szCs w:val="24"/>
          <w:lang w:val="fr-FR"/>
        </w:rPr>
        <w:t xml:space="preserve">Profilul transversal sub forma de acoperis </w:t>
      </w:r>
      <w:r>
        <w:rPr>
          <w:spacing w:val="-6"/>
          <w:sz w:val="24"/>
          <w:szCs w:val="24"/>
          <w:lang w:val="fr-FR"/>
        </w:rPr>
        <w:t>are lateral prevazut</w:t>
      </w:r>
      <w:r w:rsidRPr="007334C8">
        <w:rPr>
          <w:spacing w:val="-6"/>
          <w:sz w:val="24"/>
          <w:szCs w:val="24"/>
          <w:lang w:val="fr-FR"/>
        </w:rPr>
        <w:t xml:space="preserve"> rigole triunghiulare pereate cu dale de beton sau santuri de pamant cu suprafata neprotejate, pentru asigurarea scurgerii apelor de ploaie.</w:t>
      </w:r>
    </w:p>
    <w:p w:rsidR="0006322F" w:rsidRDefault="0006322F" w:rsidP="00EB2D81">
      <w:pPr>
        <w:shd w:val="clear" w:color="auto" w:fill="FFFFFF"/>
        <w:spacing w:before="120" w:line="360" w:lineRule="auto"/>
        <w:ind w:firstLine="425"/>
        <w:rPr>
          <w:spacing w:val="-6"/>
          <w:sz w:val="24"/>
          <w:szCs w:val="24"/>
          <w:lang w:val="fr-FR"/>
        </w:rPr>
      </w:pPr>
      <w:r w:rsidRPr="007334C8">
        <w:rPr>
          <w:spacing w:val="-6"/>
          <w:sz w:val="24"/>
          <w:szCs w:val="24"/>
          <w:lang w:val="fr-FR"/>
        </w:rPr>
        <w:t>Rigola triunghiulara are sectiunea de h</w:t>
      </w:r>
      <w:r w:rsidRPr="007334C8">
        <w:rPr>
          <w:spacing w:val="-6"/>
          <w:sz w:val="24"/>
          <w:szCs w:val="24"/>
          <w:vertAlign w:val="subscript"/>
          <w:lang w:val="fr-FR"/>
        </w:rPr>
        <w:t>sant</w:t>
      </w:r>
      <w:r w:rsidRPr="007334C8">
        <w:rPr>
          <w:spacing w:val="-6"/>
          <w:sz w:val="24"/>
          <w:szCs w:val="24"/>
          <w:lang w:val="fr-FR"/>
        </w:rPr>
        <w:t xml:space="preserve"> =0.</w:t>
      </w:r>
      <w:r>
        <w:rPr>
          <w:spacing w:val="-6"/>
          <w:sz w:val="24"/>
          <w:szCs w:val="24"/>
          <w:lang w:val="fr-FR"/>
        </w:rPr>
        <w:t>4</w:t>
      </w:r>
      <w:r w:rsidRPr="007334C8">
        <w:rPr>
          <w:spacing w:val="-6"/>
          <w:sz w:val="24"/>
          <w:szCs w:val="24"/>
          <w:lang w:val="fr-FR"/>
        </w:rPr>
        <w:t>0 m, h</w:t>
      </w:r>
      <w:r w:rsidRPr="007334C8">
        <w:rPr>
          <w:spacing w:val="-6"/>
          <w:sz w:val="24"/>
          <w:szCs w:val="24"/>
          <w:vertAlign w:val="subscript"/>
          <w:lang w:val="fr-FR"/>
        </w:rPr>
        <w:t xml:space="preserve">total sant </w:t>
      </w:r>
      <w:r w:rsidRPr="007334C8">
        <w:rPr>
          <w:spacing w:val="-6"/>
          <w:sz w:val="24"/>
          <w:szCs w:val="24"/>
          <w:lang w:val="fr-FR"/>
        </w:rPr>
        <w:t>= 0.</w:t>
      </w:r>
      <w:r>
        <w:rPr>
          <w:spacing w:val="-6"/>
          <w:sz w:val="24"/>
          <w:szCs w:val="24"/>
          <w:lang w:val="fr-FR"/>
        </w:rPr>
        <w:t>5</w:t>
      </w:r>
      <w:r w:rsidRPr="007334C8">
        <w:rPr>
          <w:spacing w:val="-6"/>
          <w:sz w:val="24"/>
          <w:szCs w:val="24"/>
          <w:lang w:val="fr-FR"/>
        </w:rPr>
        <w:t>5 m si taluzele laterale de 1/1 si 2/3 conform profilelor transversale tip.Rigolele sunt pereate cu dale din beton C 12/15</w:t>
      </w:r>
      <w:r>
        <w:rPr>
          <w:spacing w:val="-6"/>
          <w:sz w:val="24"/>
          <w:szCs w:val="24"/>
          <w:lang w:val="fr-FR"/>
        </w:rPr>
        <w:t>(B200)</w:t>
      </w:r>
      <w:r w:rsidRPr="007334C8">
        <w:rPr>
          <w:spacing w:val="-6"/>
          <w:sz w:val="24"/>
          <w:szCs w:val="24"/>
          <w:lang w:val="fr-FR"/>
        </w:rPr>
        <w:t xml:space="preserve"> de 10 cm grosime</w:t>
      </w:r>
      <w:r>
        <w:rPr>
          <w:spacing w:val="-6"/>
          <w:sz w:val="24"/>
          <w:szCs w:val="24"/>
          <w:lang w:val="fr-FR"/>
        </w:rPr>
        <w:t xml:space="preserve"> asezate pe un strat de nisip de 5 cm grosime</w:t>
      </w:r>
      <w:r w:rsidRPr="007334C8">
        <w:rPr>
          <w:spacing w:val="-6"/>
          <w:sz w:val="24"/>
          <w:szCs w:val="24"/>
          <w:lang w:val="fr-FR"/>
        </w:rPr>
        <w:t xml:space="preserve"> conform profilelor transversale tip. Santurile de pamant cu sectiune neprotejata sunt trapezoidale cu h</w:t>
      </w:r>
      <w:r w:rsidRPr="007334C8">
        <w:rPr>
          <w:spacing w:val="-6"/>
          <w:sz w:val="24"/>
          <w:szCs w:val="24"/>
          <w:vertAlign w:val="subscript"/>
          <w:lang w:val="fr-FR"/>
        </w:rPr>
        <w:t>sant</w:t>
      </w:r>
      <w:r w:rsidRPr="007334C8">
        <w:rPr>
          <w:spacing w:val="-6"/>
          <w:sz w:val="24"/>
          <w:szCs w:val="24"/>
          <w:lang w:val="fr-FR"/>
        </w:rPr>
        <w:t xml:space="preserve"> = 0.</w:t>
      </w:r>
      <w:r>
        <w:rPr>
          <w:spacing w:val="-6"/>
          <w:sz w:val="24"/>
          <w:szCs w:val="24"/>
          <w:lang w:val="fr-FR"/>
        </w:rPr>
        <w:t>4</w:t>
      </w:r>
      <w:r w:rsidRPr="007334C8">
        <w:rPr>
          <w:spacing w:val="-6"/>
          <w:sz w:val="24"/>
          <w:szCs w:val="24"/>
          <w:lang w:val="fr-FR"/>
        </w:rPr>
        <w:t>0 m,</w:t>
      </w:r>
      <w:r>
        <w:rPr>
          <w:spacing w:val="-6"/>
          <w:sz w:val="24"/>
          <w:szCs w:val="24"/>
          <w:lang w:val="fr-FR"/>
        </w:rPr>
        <w:t>fundul santului de 0.40 m si cu</w:t>
      </w:r>
      <w:r w:rsidRPr="007334C8">
        <w:rPr>
          <w:spacing w:val="-6"/>
          <w:sz w:val="24"/>
          <w:szCs w:val="24"/>
          <w:lang w:val="fr-FR"/>
        </w:rPr>
        <w:t xml:space="preserve"> panta de 2:3 si 1:1. In zonele unde nu sunt dispuse rigole pereate cu dale de beton vor fi prevazute santuri cu sectiune trapezoidala. </w:t>
      </w:r>
    </w:p>
    <w:p w:rsidR="0006322F" w:rsidRPr="007334C8" w:rsidRDefault="0006322F" w:rsidP="00EB2D81">
      <w:pPr>
        <w:shd w:val="clear" w:color="auto" w:fill="FFFFFF"/>
        <w:spacing w:before="120" w:line="360" w:lineRule="auto"/>
        <w:ind w:firstLine="425"/>
        <w:rPr>
          <w:spacing w:val="-6"/>
          <w:sz w:val="24"/>
          <w:szCs w:val="24"/>
          <w:lang w:val="fr-FR"/>
        </w:rPr>
      </w:pPr>
    </w:p>
    <w:p w:rsidR="0006322F" w:rsidRPr="007334C8" w:rsidRDefault="0006322F" w:rsidP="009C6992">
      <w:pPr>
        <w:shd w:val="clear" w:color="auto" w:fill="FFFFFF"/>
        <w:spacing w:before="120" w:line="360" w:lineRule="auto"/>
        <w:ind w:firstLine="425"/>
        <w:rPr>
          <w:b/>
          <w:bCs/>
          <w:sz w:val="24"/>
          <w:szCs w:val="24"/>
        </w:rPr>
      </w:pPr>
      <w:r w:rsidRPr="007334C8">
        <w:rPr>
          <w:b/>
          <w:bCs/>
          <w:sz w:val="24"/>
          <w:szCs w:val="24"/>
        </w:rPr>
        <w:t>In plan</w:t>
      </w:r>
    </w:p>
    <w:p w:rsidR="0006322F" w:rsidRDefault="0006322F" w:rsidP="009C6992">
      <w:pPr>
        <w:shd w:val="clear" w:color="auto" w:fill="FFFFFF"/>
        <w:spacing w:before="120" w:line="360" w:lineRule="auto"/>
        <w:ind w:firstLine="425"/>
        <w:rPr>
          <w:sz w:val="24"/>
          <w:szCs w:val="24"/>
        </w:rPr>
      </w:pPr>
      <w:r w:rsidRPr="007334C8">
        <w:rPr>
          <w:sz w:val="24"/>
          <w:szCs w:val="24"/>
        </w:rPr>
        <w:t xml:space="preserve">Drumul este prevazut cu raze minime de </w:t>
      </w:r>
      <w:r>
        <w:rPr>
          <w:sz w:val="24"/>
          <w:szCs w:val="24"/>
        </w:rPr>
        <w:t>1</w:t>
      </w:r>
      <w:r w:rsidRPr="007334C8">
        <w:rPr>
          <w:sz w:val="24"/>
          <w:szCs w:val="24"/>
        </w:rPr>
        <w:t xml:space="preserve">0.00 m pentru viteze de </w:t>
      </w:r>
      <w:r>
        <w:rPr>
          <w:sz w:val="24"/>
          <w:szCs w:val="24"/>
        </w:rPr>
        <w:t>1</w:t>
      </w:r>
      <w:r w:rsidRPr="007334C8">
        <w:rPr>
          <w:sz w:val="24"/>
          <w:szCs w:val="24"/>
        </w:rPr>
        <w:t xml:space="preserve">5 km/h situatie impusa de situatia juridica a proprietatilor particulare  pentru a se evita exproprierile si racordate cu arce de cerc conform planurilor de situatie. </w:t>
      </w:r>
      <w:r>
        <w:rPr>
          <w:sz w:val="24"/>
          <w:szCs w:val="24"/>
        </w:rPr>
        <w:t>Nu a fost realizata amenajarea curbelor datorita vitezei mici de circulatie</w:t>
      </w:r>
      <w:r w:rsidRPr="007334C8">
        <w:rPr>
          <w:sz w:val="24"/>
          <w:szCs w:val="24"/>
        </w:rPr>
        <w:t xml:space="preserve">, in plan supralargirile nu s-au putut </w:t>
      </w:r>
      <w:r>
        <w:rPr>
          <w:sz w:val="24"/>
          <w:szCs w:val="24"/>
        </w:rPr>
        <w:t>realizat</w:t>
      </w:r>
      <w:r w:rsidRPr="007334C8">
        <w:rPr>
          <w:sz w:val="24"/>
          <w:szCs w:val="24"/>
        </w:rPr>
        <w:t xml:space="preserve">, datorita situatiei terenului </w:t>
      </w:r>
      <w:r>
        <w:rPr>
          <w:sz w:val="24"/>
          <w:szCs w:val="24"/>
        </w:rPr>
        <w:t>.</w:t>
      </w:r>
    </w:p>
    <w:p w:rsidR="0006322F" w:rsidRPr="007334C8" w:rsidRDefault="0006322F" w:rsidP="009C6992">
      <w:pPr>
        <w:shd w:val="clear" w:color="auto" w:fill="FFFFFF"/>
        <w:spacing w:before="120" w:line="360" w:lineRule="auto"/>
        <w:ind w:firstLine="425"/>
        <w:rPr>
          <w:b/>
          <w:bCs/>
          <w:sz w:val="24"/>
          <w:szCs w:val="24"/>
        </w:rPr>
      </w:pPr>
      <w:r w:rsidRPr="007334C8">
        <w:rPr>
          <w:b/>
          <w:bCs/>
          <w:sz w:val="24"/>
          <w:szCs w:val="24"/>
        </w:rPr>
        <w:t>In profil longitudinal</w:t>
      </w:r>
    </w:p>
    <w:p w:rsidR="0006322F" w:rsidRPr="007334C8" w:rsidRDefault="0006322F" w:rsidP="009C6992">
      <w:pPr>
        <w:shd w:val="clear" w:color="auto" w:fill="FFFFFF"/>
        <w:spacing w:before="120" w:line="360" w:lineRule="auto"/>
        <w:ind w:firstLine="425"/>
        <w:rPr>
          <w:sz w:val="24"/>
          <w:szCs w:val="24"/>
        </w:rPr>
      </w:pPr>
      <w:r w:rsidRPr="007334C8">
        <w:rPr>
          <w:sz w:val="24"/>
          <w:szCs w:val="24"/>
        </w:rPr>
        <w:t>Linia proiectata a fost impusa de situatia reala a terenului. Linia proiectata s-a cautat sa fie prevazuta in asa fel incat sa asigure scurgerea apelor atat in lung cat si lateral prin rigole, cat si o aplicare a profilelor transversale cat ma stabila, in terenul natural existent.</w:t>
      </w:r>
    </w:p>
    <w:p w:rsidR="0006322F" w:rsidRPr="007334C8" w:rsidRDefault="0006322F" w:rsidP="009C6992">
      <w:pPr>
        <w:shd w:val="clear" w:color="auto" w:fill="FFFFFF"/>
        <w:spacing w:before="120" w:line="360" w:lineRule="auto"/>
        <w:ind w:firstLine="425"/>
        <w:rPr>
          <w:sz w:val="24"/>
          <w:szCs w:val="24"/>
        </w:rPr>
      </w:pPr>
      <w:r w:rsidRPr="007334C8">
        <w:rPr>
          <w:sz w:val="24"/>
          <w:szCs w:val="24"/>
        </w:rPr>
        <w:t xml:space="preserve">Racordarile verticale conform STAS 863/86 cu Rmin </w:t>
      </w:r>
      <w:r>
        <w:rPr>
          <w:sz w:val="24"/>
          <w:szCs w:val="24"/>
        </w:rPr>
        <w:t>15</w:t>
      </w:r>
      <w:r w:rsidRPr="007334C8">
        <w:rPr>
          <w:sz w:val="24"/>
          <w:szCs w:val="24"/>
        </w:rPr>
        <w:t>0 m.</w:t>
      </w:r>
    </w:p>
    <w:p w:rsidR="0006322F" w:rsidRPr="007334C8" w:rsidRDefault="0006322F" w:rsidP="009C6992">
      <w:pPr>
        <w:shd w:val="clear" w:color="auto" w:fill="FFFFFF"/>
        <w:spacing w:before="120" w:line="360" w:lineRule="auto"/>
        <w:jc w:val="both"/>
        <w:rPr>
          <w:sz w:val="24"/>
          <w:szCs w:val="24"/>
        </w:rPr>
      </w:pPr>
      <w:r>
        <w:rPr>
          <w:sz w:val="24"/>
          <w:szCs w:val="24"/>
        </w:rPr>
        <w:t xml:space="preserve">      </w:t>
      </w:r>
      <w:r w:rsidRPr="007334C8">
        <w:rPr>
          <w:sz w:val="24"/>
          <w:szCs w:val="24"/>
        </w:rPr>
        <w:t xml:space="preserve">Racordarile verticale s-au facut cu R min = </w:t>
      </w:r>
      <w:r>
        <w:rPr>
          <w:sz w:val="24"/>
          <w:szCs w:val="24"/>
        </w:rPr>
        <w:t>15</w:t>
      </w:r>
      <w:r w:rsidRPr="007334C8">
        <w:rPr>
          <w:sz w:val="24"/>
          <w:szCs w:val="24"/>
        </w:rPr>
        <w:t xml:space="preserve">0 m pentru concave si R min = </w:t>
      </w:r>
      <w:r>
        <w:rPr>
          <w:sz w:val="24"/>
          <w:szCs w:val="24"/>
        </w:rPr>
        <w:t>3</w:t>
      </w:r>
      <w:r w:rsidRPr="007334C8">
        <w:rPr>
          <w:sz w:val="24"/>
          <w:szCs w:val="24"/>
        </w:rPr>
        <w:t>00 m pentru convex, cu pasul de proiectare impus de declivitati si de situatia proprietatilor adiacente.</w:t>
      </w:r>
    </w:p>
    <w:p w:rsidR="0006322F" w:rsidRPr="007334C8" w:rsidRDefault="0006322F" w:rsidP="009C6992">
      <w:pPr>
        <w:shd w:val="clear" w:color="auto" w:fill="FFFFFF"/>
        <w:spacing w:before="120" w:line="360" w:lineRule="auto"/>
        <w:ind w:firstLine="425"/>
        <w:rPr>
          <w:b/>
          <w:bCs/>
          <w:sz w:val="24"/>
          <w:szCs w:val="24"/>
        </w:rPr>
      </w:pPr>
      <w:r w:rsidRPr="007334C8">
        <w:rPr>
          <w:b/>
          <w:bCs/>
          <w:sz w:val="24"/>
          <w:szCs w:val="24"/>
        </w:rPr>
        <w:t>Sistemul rutier</w:t>
      </w:r>
    </w:p>
    <w:p w:rsidR="0006322F" w:rsidRPr="007334C8" w:rsidRDefault="0006322F" w:rsidP="009C6992">
      <w:pPr>
        <w:shd w:val="clear" w:color="auto" w:fill="FFFFFF"/>
        <w:spacing w:before="120" w:line="360" w:lineRule="auto"/>
        <w:ind w:firstLine="425"/>
        <w:rPr>
          <w:sz w:val="24"/>
          <w:szCs w:val="24"/>
        </w:rPr>
      </w:pPr>
      <w:r w:rsidRPr="007334C8">
        <w:rPr>
          <w:sz w:val="24"/>
          <w:szCs w:val="24"/>
        </w:rPr>
        <w:t>Sistemul rutier prevazut pentru un trafic foarte usor, nerecenzat este compus din urmatoarele straturi:</w:t>
      </w:r>
    </w:p>
    <w:p w:rsidR="0006322F" w:rsidRPr="00145EBC" w:rsidRDefault="0006322F" w:rsidP="00145EBC">
      <w:pPr>
        <w:shd w:val="clear" w:color="auto" w:fill="FFFFFF"/>
        <w:spacing w:before="120" w:line="240" w:lineRule="auto"/>
        <w:rPr>
          <w:sz w:val="24"/>
          <w:szCs w:val="24"/>
        </w:rPr>
      </w:pPr>
      <w:r w:rsidRPr="007334C8">
        <w:rPr>
          <w:sz w:val="24"/>
          <w:szCs w:val="24"/>
        </w:rPr>
        <w:t xml:space="preserve">   - </w:t>
      </w:r>
      <w:r w:rsidRPr="007334C8">
        <w:rPr>
          <w:sz w:val="24"/>
          <w:szCs w:val="24"/>
          <w:u w:val="single"/>
        </w:rPr>
        <w:t>strat de uzura</w:t>
      </w:r>
      <w:r w:rsidRPr="007334C8">
        <w:rPr>
          <w:sz w:val="24"/>
          <w:szCs w:val="24"/>
        </w:rPr>
        <w:t xml:space="preserve">  de </w:t>
      </w:r>
      <w:r>
        <w:rPr>
          <w:sz w:val="24"/>
          <w:szCs w:val="24"/>
        </w:rPr>
        <w:t>7</w:t>
      </w:r>
      <w:r w:rsidRPr="007334C8">
        <w:rPr>
          <w:sz w:val="24"/>
          <w:szCs w:val="24"/>
        </w:rPr>
        <w:t xml:space="preserve"> cm grosime din BA 16 conform SR EN13108-1:2008</w:t>
      </w:r>
    </w:p>
    <w:p w:rsidR="0006322F" w:rsidRPr="007334C8" w:rsidRDefault="0006322F" w:rsidP="00C719A0">
      <w:pPr>
        <w:shd w:val="clear" w:color="auto" w:fill="FFFFFF"/>
        <w:spacing w:line="240" w:lineRule="auto"/>
        <w:rPr>
          <w:sz w:val="24"/>
          <w:szCs w:val="24"/>
        </w:rPr>
      </w:pPr>
      <w:r w:rsidRPr="007334C8">
        <w:rPr>
          <w:sz w:val="24"/>
          <w:szCs w:val="24"/>
          <w:lang w:val="ro-RO"/>
        </w:rPr>
        <w:t xml:space="preserve">  - </w:t>
      </w:r>
      <w:r w:rsidRPr="007334C8">
        <w:rPr>
          <w:sz w:val="24"/>
          <w:szCs w:val="24"/>
          <w:u w:val="single"/>
          <w:lang w:val="ro-RO"/>
        </w:rPr>
        <w:t>strat de fundatie</w:t>
      </w:r>
      <w:r w:rsidRPr="007334C8">
        <w:rPr>
          <w:sz w:val="24"/>
          <w:szCs w:val="24"/>
          <w:lang w:val="ro-RO"/>
        </w:rPr>
        <w:t xml:space="preserve"> de </w:t>
      </w:r>
      <w:r>
        <w:rPr>
          <w:sz w:val="24"/>
          <w:szCs w:val="24"/>
          <w:lang w:val="ro-RO"/>
        </w:rPr>
        <w:t>20</w:t>
      </w:r>
      <w:r w:rsidRPr="007334C8">
        <w:rPr>
          <w:sz w:val="24"/>
          <w:szCs w:val="24"/>
          <w:lang w:val="ro-RO"/>
        </w:rPr>
        <w:t xml:space="preserve"> grosime din balast</w:t>
      </w:r>
      <w:r>
        <w:rPr>
          <w:sz w:val="24"/>
          <w:szCs w:val="24"/>
          <w:lang w:val="ro-RO"/>
        </w:rPr>
        <w:t xml:space="preserve"> amestec optimal</w:t>
      </w:r>
      <w:r w:rsidRPr="007334C8">
        <w:rPr>
          <w:sz w:val="24"/>
          <w:szCs w:val="24"/>
          <w:lang w:val="ro-RO"/>
        </w:rPr>
        <w:t xml:space="preserve"> conform STAS 6400/84</w:t>
      </w:r>
      <w:r w:rsidRPr="007334C8">
        <w:rPr>
          <w:sz w:val="24"/>
          <w:szCs w:val="24"/>
        </w:rPr>
        <w:t>,SR EN 13242:2013</w:t>
      </w:r>
    </w:p>
    <w:p w:rsidR="0006322F" w:rsidRPr="007334C8" w:rsidRDefault="0006322F" w:rsidP="00C719A0">
      <w:pPr>
        <w:shd w:val="clear" w:color="auto" w:fill="FFFFFF"/>
        <w:spacing w:line="240" w:lineRule="auto"/>
        <w:rPr>
          <w:sz w:val="24"/>
          <w:szCs w:val="24"/>
          <w:lang w:val="ro-RO"/>
        </w:rPr>
      </w:pPr>
      <w:r w:rsidRPr="007334C8">
        <w:rPr>
          <w:sz w:val="24"/>
          <w:szCs w:val="24"/>
        </w:rPr>
        <w:t xml:space="preserve">  - </w:t>
      </w:r>
      <w:r w:rsidRPr="007334C8">
        <w:rPr>
          <w:sz w:val="24"/>
          <w:szCs w:val="24"/>
          <w:u w:val="single"/>
        </w:rPr>
        <w:t>strat de fundatie</w:t>
      </w:r>
      <w:r w:rsidRPr="007334C8">
        <w:rPr>
          <w:sz w:val="24"/>
          <w:szCs w:val="24"/>
        </w:rPr>
        <w:t xml:space="preserve"> de </w:t>
      </w:r>
      <w:r>
        <w:rPr>
          <w:sz w:val="24"/>
          <w:szCs w:val="24"/>
        </w:rPr>
        <w:t>25</w:t>
      </w:r>
      <w:r w:rsidRPr="007334C8">
        <w:rPr>
          <w:sz w:val="24"/>
          <w:szCs w:val="24"/>
        </w:rPr>
        <w:t xml:space="preserve"> cm grosime </w:t>
      </w:r>
      <w:r w:rsidRPr="007334C8">
        <w:rPr>
          <w:sz w:val="24"/>
          <w:szCs w:val="24"/>
          <w:lang w:val="ro-RO"/>
        </w:rPr>
        <w:t>din balast conform STAS 6400/84</w:t>
      </w:r>
    </w:p>
    <w:p w:rsidR="0006322F" w:rsidRPr="007334C8" w:rsidRDefault="0006322F" w:rsidP="00AC4B80">
      <w:pPr>
        <w:shd w:val="clear" w:color="auto" w:fill="FFFFFF"/>
        <w:spacing w:before="120" w:line="360" w:lineRule="auto"/>
        <w:ind w:firstLine="425"/>
        <w:rPr>
          <w:sz w:val="24"/>
          <w:szCs w:val="24"/>
        </w:rPr>
      </w:pPr>
      <w:r w:rsidRPr="007334C8">
        <w:rPr>
          <w:sz w:val="24"/>
          <w:szCs w:val="24"/>
        </w:rPr>
        <w:t xml:space="preserve"> Sistemul rutier va fi pe toata latimea partii carosabile, a intregii lungimi, indiferent de  profilul transversal al drumului.</w:t>
      </w:r>
    </w:p>
    <w:p w:rsidR="0006322F" w:rsidRPr="007334C8" w:rsidRDefault="0006322F" w:rsidP="006D09AD">
      <w:pPr>
        <w:shd w:val="clear" w:color="auto" w:fill="FFFFFF"/>
        <w:spacing w:line="360" w:lineRule="auto"/>
        <w:rPr>
          <w:sz w:val="24"/>
          <w:szCs w:val="24"/>
          <w:lang w:val="ro-RO"/>
        </w:rPr>
      </w:pPr>
      <w:r w:rsidRPr="007334C8">
        <w:rPr>
          <w:sz w:val="24"/>
          <w:szCs w:val="24"/>
          <w:lang w:val="ro-RO"/>
        </w:rPr>
        <w:t xml:space="preserve">       Acest sistem rutier se foloseste pentru </w:t>
      </w:r>
      <w:r w:rsidRPr="007334C8">
        <w:rPr>
          <w:sz w:val="24"/>
          <w:szCs w:val="24"/>
          <w:u w:val="single"/>
          <w:lang w:val="ro-RO"/>
        </w:rPr>
        <w:t>declivitati cuprinse intre 0% - 8%</w:t>
      </w:r>
    </w:p>
    <w:p w:rsidR="0006322F" w:rsidRPr="007334C8" w:rsidRDefault="0006322F" w:rsidP="006D09AD">
      <w:pPr>
        <w:shd w:val="clear" w:color="auto" w:fill="FFFFFF"/>
        <w:spacing w:before="120" w:line="360" w:lineRule="auto"/>
        <w:ind w:firstLine="425"/>
        <w:rPr>
          <w:sz w:val="24"/>
          <w:szCs w:val="24"/>
        </w:rPr>
      </w:pPr>
      <w:r w:rsidRPr="007334C8">
        <w:rPr>
          <w:sz w:val="24"/>
          <w:szCs w:val="24"/>
          <w:u w:val="single"/>
          <w:lang w:val="ro-RO"/>
        </w:rPr>
        <w:t>Pentru declivitati cuprinse intre 8% si 14%</w:t>
      </w:r>
      <w:r w:rsidRPr="007334C8">
        <w:rPr>
          <w:sz w:val="24"/>
          <w:szCs w:val="24"/>
          <w:lang w:val="ro-RO"/>
        </w:rPr>
        <w:t xml:space="preserve"> stratul de uzura de </w:t>
      </w:r>
      <w:r>
        <w:rPr>
          <w:sz w:val="24"/>
          <w:szCs w:val="24"/>
          <w:lang w:val="ro-RO"/>
        </w:rPr>
        <w:t>7</w:t>
      </w:r>
      <w:r w:rsidRPr="007334C8">
        <w:rPr>
          <w:sz w:val="24"/>
          <w:szCs w:val="24"/>
          <w:lang w:val="ro-RO"/>
        </w:rPr>
        <w:t xml:space="preserve"> cm va fi compus din BAR 16 (beton asfaltic rugos) conform </w:t>
      </w:r>
      <w:r w:rsidRPr="007334C8">
        <w:rPr>
          <w:sz w:val="24"/>
          <w:szCs w:val="24"/>
        </w:rPr>
        <w:t>SR EN 13108-1 prevzaut cu un tratament simplu de suprafata din criblura pentru asprirea suprefetei de rulare. Pentru aceste declivitati se va cere avizul beneficiarului si se vor lua masuri de siguranta a circulatiei pe timp de iarna, in special. Acest sistem rutier se aplica conform profilelor longitudinale, respectand declivitatile pentru fiecare drum in parte, iar pentru d&gt; 14% drumul va fi realizat integral din balast de 50 cm grosime.</w:t>
      </w:r>
    </w:p>
    <w:p w:rsidR="0006322F" w:rsidRPr="007334C8" w:rsidRDefault="0006322F" w:rsidP="002850AE">
      <w:pPr>
        <w:shd w:val="clear" w:color="auto" w:fill="FFFFFF"/>
        <w:spacing w:before="120" w:line="360" w:lineRule="auto"/>
        <w:ind w:firstLine="425"/>
        <w:rPr>
          <w:sz w:val="24"/>
          <w:szCs w:val="24"/>
          <w:lang w:val="ro-RO"/>
        </w:rPr>
      </w:pPr>
      <w:r w:rsidRPr="007334C8">
        <w:rPr>
          <w:sz w:val="24"/>
          <w:szCs w:val="24"/>
          <w:u w:val="single"/>
        </w:rPr>
        <w:t>Pentru declivitati mai mari de 14%</w:t>
      </w:r>
      <w:r w:rsidRPr="007334C8">
        <w:rPr>
          <w:sz w:val="24"/>
          <w:szCs w:val="24"/>
        </w:rPr>
        <w:t xml:space="preserve"> sistemul rutier va fi compus numai din balast de 50 cm grosime care se va aplica in 3 straturi de cate 10, 25 cm respectiv 15 cm fiecare, pentru o mai buna compactare(cilindrare).</w:t>
      </w:r>
    </w:p>
    <w:p w:rsidR="0006322F" w:rsidRPr="007334C8" w:rsidRDefault="0006322F" w:rsidP="00AC4B80">
      <w:pPr>
        <w:shd w:val="clear" w:color="auto" w:fill="FFFFFF"/>
        <w:spacing w:before="120" w:line="360" w:lineRule="auto"/>
        <w:ind w:firstLine="425"/>
        <w:rPr>
          <w:sz w:val="24"/>
          <w:szCs w:val="24"/>
          <w:lang w:val="ro-RO"/>
        </w:rPr>
      </w:pPr>
      <w:r w:rsidRPr="007334C8">
        <w:rPr>
          <w:sz w:val="24"/>
          <w:szCs w:val="24"/>
        </w:rPr>
        <w:t xml:space="preserve">Acostamentele sunt prevazute a fi </w:t>
      </w:r>
      <w:r>
        <w:rPr>
          <w:sz w:val="24"/>
          <w:szCs w:val="24"/>
        </w:rPr>
        <w:t>asfaltate</w:t>
      </w:r>
      <w:r w:rsidRPr="007334C8">
        <w:rPr>
          <w:sz w:val="24"/>
          <w:szCs w:val="24"/>
        </w:rPr>
        <w:t xml:space="preserve"> </w:t>
      </w:r>
      <w:r>
        <w:rPr>
          <w:sz w:val="24"/>
          <w:szCs w:val="24"/>
        </w:rPr>
        <w:t>pe 5 cm grosime.</w:t>
      </w:r>
    </w:p>
    <w:p w:rsidR="0006322F" w:rsidRPr="007334C8" w:rsidRDefault="0006322F" w:rsidP="00F729F2">
      <w:pPr>
        <w:pStyle w:val="NoSpacing"/>
        <w:spacing w:line="360" w:lineRule="auto"/>
        <w:rPr>
          <w:b/>
          <w:bCs/>
          <w:sz w:val="24"/>
          <w:szCs w:val="24"/>
        </w:rPr>
      </w:pPr>
      <w:r w:rsidRPr="007334C8">
        <w:rPr>
          <w:sz w:val="24"/>
          <w:szCs w:val="24"/>
        </w:rPr>
        <w:t xml:space="preserve">    </w:t>
      </w:r>
      <w:r w:rsidRPr="007334C8">
        <w:rPr>
          <w:b/>
          <w:bCs/>
          <w:sz w:val="24"/>
          <w:szCs w:val="24"/>
        </w:rPr>
        <w:t>Scurgerea apelor</w:t>
      </w:r>
    </w:p>
    <w:p w:rsidR="0006322F" w:rsidRPr="007334C8" w:rsidRDefault="0006322F" w:rsidP="008B3BB5">
      <w:pPr>
        <w:pStyle w:val="NoSpacing"/>
        <w:spacing w:line="360" w:lineRule="auto"/>
        <w:rPr>
          <w:b/>
          <w:bCs/>
          <w:sz w:val="24"/>
          <w:szCs w:val="24"/>
        </w:rPr>
      </w:pPr>
      <w:r w:rsidRPr="007334C8">
        <w:rPr>
          <w:sz w:val="24"/>
          <w:szCs w:val="24"/>
        </w:rPr>
        <w:t xml:space="preserve">    Asigurarea scurgeri apelor de pe platforma drumului  este asigurata prin pantele transversale iar in lungul drumului apele se scurg datorita declivitatilor date drumului. Apele care se scurg de pe platforma drumului sunt preluate in toate pozitiile de catre rigolele pereate cu dale de beton sau santuri de pamant cu sectiune neprotejata si sunt conduse catre podete sau vai existente.</w:t>
      </w:r>
    </w:p>
    <w:p w:rsidR="0006322F" w:rsidRPr="007334C8" w:rsidRDefault="0006322F" w:rsidP="008B3BB5">
      <w:pPr>
        <w:pStyle w:val="NoSpacing"/>
        <w:spacing w:line="360" w:lineRule="auto"/>
        <w:rPr>
          <w:sz w:val="24"/>
          <w:szCs w:val="24"/>
        </w:rPr>
      </w:pPr>
      <w:r w:rsidRPr="007334C8">
        <w:rPr>
          <w:sz w:val="24"/>
          <w:szCs w:val="24"/>
        </w:rPr>
        <w:t xml:space="preserve">    Rigoele pereate cu dale de beton C 12/15 au sectiunea triunghiulara si grosimea de 0.10 m si sunt asezate pe un pat de </w:t>
      </w:r>
      <w:r>
        <w:rPr>
          <w:sz w:val="24"/>
          <w:szCs w:val="24"/>
        </w:rPr>
        <w:t>5</w:t>
      </w:r>
      <w:r w:rsidRPr="007334C8">
        <w:rPr>
          <w:sz w:val="24"/>
          <w:szCs w:val="24"/>
        </w:rPr>
        <w:t xml:space="preserve"> cm de nisip.</w:t>
      </w:r>
    </w:p>
    <w:p w:rsidR="0006322F" w:rsidRPr="007334C8" w:rsidRDefault="0006322F" w:rsidP="008B3BB5">
      <w:pPr>
        <w:pStyle w:val="NoSpacing"/>
        <w:spacing w:line="360" w:lineRule="auto"/>
        <w:rPr>
          <w:sz w:val="24"/>
          <w:szCs w:val="24"/>
        </w:rPr>
      </w:pPr>
      <w:r w:rsidRPr="007334C8">
        <w:rPr>
          <w:sz w:val="24"/>
          <w:szCs w:val="24"/>
        </w:rPr>
        <w:t xml:space="preserve">    Lateral, rigolele vor avea banchetele catre exterior de 0.20 m.</w:t>
      </w:r>
    </w:p>
    <w:p w:rsidR="0006322F" w:rsidRPr="007334C8" w:rsidRDefault="0006322F" w:rsidP="003159C5">
      <w:pPr>
        <w:pStyle w:val="NoSpacing"/>
        <w:spacing w:line="360" w:lineRule="auto"/>
        <w:rPr>
          <w:sz w:val="24"/>
          <w:szCs w:val="24"/>
        </w:rPr>
      </w:pPr>
      <w:r w:rsidRPr="007334C8">
        <w:rPr>
          <w:sz w:val="24"/>
          <w:szCs w:val="24"/>
        </w:rPr>
        <w:t xml:space="preserve">    Rigolele pereate cu dale de beton sunt in lungime totala de 4</w:t>
      </w:r>
      <w:r>
        <w:rPr>
          <w:sz w:val="24"/>
          <w:szCs w:val="24"/>
        </w:rPr>
        <w:t>756</w:t>
      </w:r>
      <w:r w:rsidRPr="007334C8">
        <w:rPr>
          <w:sz w:val="24"/>
          <w:szCs w:val="24"/>
        </w:rPr>
        <w:t xml:space="preserve"> m dupa cum urmeaza:</w:t>
      </w:r>
    </w:p>
    <w:p w:rsidR="0006322F" w:rsidRPr="007334C8" w:rsidRDefault="0006322F" w:rsidP="003159C5">
      <w:pPr>
        <w:pStyle w:val="NoSpacing"/>
        <w:spacing w:line="360" w:lineRule="auto"/>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4904"/>
        <w:gridCol w:w="5374"/>
      </w:tblGrid>
      <w:tr w:rsidR="0006322F" w:rsidRPr="007334C8">
        <w:tc>
          <w:tcPr>
            <w:tcW w:w="468" w:type="dxa"/>
          </w:tcPr>
          <w:p w:rsidR="0006322F" w:rsidRPr="007334C8" w:rsidRDefault="0006322F" w:rsidP="007C22B9">
            <w:pPr>
              <w:spacing w:before="120" w:line="360" w:lineRule="auto"/>
              <w:rPr>
                <w:sz w:val="24"/>
                <w:szCs w:val="24"/>
              </w:rPr>
            </w:pPr>
            <w:r w:rsidRPr="007334C8">
              <w:rPr>
                <w:sz w:val="24"/>
                <w:szCs w:val="24"/>
              </w:rPr>
              <w:t>1</w:t>
            </w:r>
          </w:p>
        </w:tc>
        <w:tc>
          <w:tcPr>
            <w:tcW w:w="4904" w:type="dxa"/>
          </w:tcPr>
          <w:p w:rsidR="0006322F" w:rsidRPr="002C5854" w:rsidRDefault="0006322F" w:rsidP="00E75A48">
            <w:pPr>
              <w:spacing w:before="120" w:line="360" w:lineRule="auto"/>
              <w:rPr>
                <w:spacing w:val="-4"/>
                <w:sz w:val="24"/>
                <w:szCs w:val="24"/>
                <w:lang w:val="ro-RO"/>
              </w:rPr>
            </w:pPr>
            <w:r w:rsidRPr="002C5854">
              <w:rPr>
                <w:spacing w:val="-4"/>
                <w:sz w:val="24"/>
                <w:szCs w:val="24"/>
                <w:lang w:val="ro-RO"/>
              </w:rPr>
              <w:t>DE sat Gruiu intre Deaconu Petre – Popescu Ion</w:t>
            </w:r>
          </w:p>
          <w:p w:rsidR="0006322F" w:rsidRPr="002C5854" w:rsidRDefault="0006322F" w:rsidP="00E75A48">
            <w:pPr>
              <w:spacing w:before="120" w:line="360" w:lineRule="auto"/>
              <w:rPr>
                <w:sz w:val="24"/>
                <w:szCs w:val="24"/>
              </w:rPr>
            </w:pPr>
            <w:r w:rsidRPr="002C5854">
              <w:rPr>
                <w:spacing w:val="-4"/>
                <w:sz w:val="24"/>
                <w:szCs w:val="24"/>
                <w:lang w:val="ro-RO"/>
              </w:rPr>
              <w:t>L = 950 m</w:t>
            </w:r>
          </w:p>
        </w:tc>
        <w:tc>
          <w:tcPr>
            <w:tcW w:w="5374" w:type="dxa"/>
          </w:tcPr>
          <w:p w:rsidR="0006322F" w:rsidRPr="007334C8" w:rsidRDefault="0006322F" w:rsidP="00340BE2">
            <w:pPr>
              <w:spacing w:before="120" w:line="360" w:lineRule="auto"/>
              <w:rPr>
                <w:sz w:val="24"/>
                <w:szCs w:val="24"/>
              </w:rPr>
            </w:pPr>
            <w:r>
              <w:rPr>
                <w:sz w:val="24"/>
                <w:szCs w:val="24"/>
              </w:rPr>
              <w:t>km 0+000 – km 0+950 ( pe partea dreapta)</w:t>
            </w:r>
          </w:p>
          <w:p w:rsidR="0006322F" w:rsidRPr="007334C8" w:rsidRDefault="0006322F" w:rsidP="00340BE2">
            <w:pPr>
              <w:spacing w:before="120" w:line="360" w:lineRule="auto"/>
              <w:rPr>
                <w:sz w:val="24"/>
                <w:szCs w:val="24"/>
              </w:rPr>
            </w:pPr>
          </w:p>
        </w:tc>
      </w:tr>
      <w:tr w:rsidR="0006322F" w:rsidRPr="007334C8">
        <w:tc>
          <w:tcPr>
            <w:tcW w:w="468" w:type="dxa"/>
          </w:tcPr>
          <w:p w:rsidR="0006322F" w:rsidRPr="007334C8" w:rsidRDefault="0006322F" w:rsidP="007C22B9">
            <w:pPr>
              <w:spacing w:before="120" w:line="360" w:lineRule="auto"/>
              <w:rPr>
                <w:sz w:val="24"/>
                <w:szCs w:val="24"/>
              </w:rPr>
            </w:pPr>
            <w:r w:rsidRPr="007334C8">
              <w:rPr>
                <w:sz w:val="24"/>
                <w:szCs w:val="24"/>
              </w:rPr>
              <w:t>2</w:t>
            </w:r>
          </w:p>
        </w:tc>
        <w:tc>
          <w:tcPr>
            <w:tcW w:w="4904" w:type="dxa"/>
          </w:tcPr>
          <w:p w:rsidR="0006322F" w:rsidRDefault="0006322F" w:rsidP="007C22B9">
            <w:pPr>
              <w:spacing w:before="120" w:line="360" w:lineRule="auto"/>
              <w:rPr>
                <w:spacing w:val="-4"/>
                <w:sz w:val="24"/>
                <w:szCs w:val="24"/>
                <w:lang w:val="ro-RO"/>
              </w:rPr>
            </w:pPr>
            <w:r w:rsidRPr="002C5854">
              <w:rPr>
                <w:spacing w:val="-4"/>
                <w:sz w:val="24"/>
                <w:szCs w:val="24"/>
                <w:lang w:val="ro-RO"/>
              </w:rPr>
              <w:t>DE sat Dobriceni intre intre Valea Rea – Dealul Cacovei</w:t>
            </w:r>
          </w:p>
          <w:p w:rsidR="0006322F" w:rsidRPr="002C5854" w:rsidRDefault="0006322F" w:rsidP="002C5854">
            <w:pPr>
              <w:spacing w:before="120" w:line="360" w:lineRule="auto"/>
              <w:rPr>
                <w:sz w:val="24"/>
                <w:szCs w:val="24"/>
              </w:rPr>
            </w:pPr>
            <w:r w:rsidRPr="002C5854">
              <w:rPr>
                <w:spacing w:val="-4"/>
                <w:sz w:val="24"/>
                <w:szCs w:val="24"/>
                <w:lang w:val="ro-RO"/>
              </w:rPr>
              <w:t xml:space="preserve">L = </w:t>
            </w:r>
            <w:r>
              <w:rPr>
                <w:spacing w:val="-4"/>
                <w:sz w:val="24"/>
                <w:szCs w:val="24"/>
                <w:lang w:val="ro-RO"/>
              </w:rPr>
              <w:t>1669</w:t>
            </w:r>
            <w:r w:rsidRPr="002C5854">
              <w:rPr>
                <w:spacing w:val="-4"/>
                <w:sz w:val="24"/>
                <w:szCs w:val="24"/>
                <w:lang w:val="ro-RO"/>
              </w:rPr>
              <w:t xml:space="preserve"> m</w:t>
            </w:r>
          </w:p>
        </w:tc>
        <w:tc>
          <w:tcPr>
            <w:tcW w:w="5374" w:type="dxa"/>
          </w:tcPr>
          <w:p w:rsidR="0006322F" w:rsidRPr="007334C8" w:rsidRDefault="0006322F" w:rsidP="002428D7">
            <w:pPr>
              <w:spacing w:before="120" w:line="360" w:lineRule="auto"/>
              <w:rPr>
                <w:rFonts w:ascii="Times New Roman" w:hAnsi="Times New Roman" w:cs="Times New Roman"/>
                <w:sz w:val="24"/>
                <w:szCs w:val="24"/>
              </w:rPr>
            </w:pPr>
            <w:r>
              <w:rPr>
                <w:sz w:val="24"/>
                <w:szCs w:val="24"/>
              </w:rPr>
              <w:t>km 0+000 – km 1+669 ( pe partea dreapta)</w:t>
            </w:r>
          </w:p>
        </w:tc>
      </w:tr>
      <w:tr w:rsidR="0006322F" w:rsidRPr="007334C8">
        <w:tc>
          <w:tcPr>
            <w:tcW w:w="468" w:type="dxa"/>
          </w:tcPr>
          <w:p w:rsidR="0006322F" w:rsidRPr="007334C8" w:rsidRDefault="0006322F" w:rsidP="007C22B9">
            <w:pPr>
              <w:spacing w:before="120" w:line="360" w:lineRule="auto"/>
              <w:rPr>
                <w:sz w:val="24"/>
                <w:szCs w:val="24"/>
              </w:rPr>
            </w:pPr>
            <w:r w:rsidRPr="007334C8">
              <w:rPr>
                <w:sz w:val="24"/>
                <w:szCs w:val="24"/>
              </w:rPr>
              <w:t>3</w:t>
            </w:r>
          </w:p>
        </w:tc>
        <w:tc>
          <w:tcPr>
            <w:tcW w:w="4904" w:type="dxa"/>
          </w:tcPr>
          <w:p w:rsidR="0006322F" w:rsidRPr="002C5854" w:rsidRDefault="0006322F" w:rsidP="007C22B9">
            <w:pPr>
              <w:spacing w:before="120" w:line="360" w:lineRule="auto"/>
              <w:rPr>
                <w:spacing w:val="-4"/>
                <w:sz w:val="24"/>
                <w:szCs w:val="24"/>
                <w:lang w:val="ro-RO"/>
              </w:rPr>
            </w:pPr>
            <w:r w:rsidRPr="002C5854">
              <w:rPr>
                <w:spacing w:val="-4"/>
                <w:sz w:val="24"/>
                <w:szCs w:val="24"/>
                <w:lang w:val="ro-RO"/>
              </w:rPr>
              <w:t xml:space="preserve">DE sat Mogosesti si Barlogu intre Banacu Ghe. si Radu E </w:t>
            </w:r>
          </w:p>
          <w:p w:rsidR="0006322F" w:rsidRPr="002C5854" w:rsidRDefault="0006322F" w:rsidP="002C5854">
            <w:pPr>
              <w:spacing w:before="120" w:line="360" w:lineRule="auto"/>
              <w:rPr>
                <w:sz w:val="24"/>
                <w:szCs w:val="24"/>
              </w:rPr>
            </w:pPr>
            <w:r w:rsidRPr="002C5854">
              <w:rPr>
                <w:spacing w:val="-4"/>
                <w:sz w:val="24"/>
                <w:szCs w:val="24"/>
                <w:lang w:val="ro-RO"/>
              </w:rPr>
              <w:t xml:space="preserve">L = </w:t>
            </w:r>
            <w:r>
              <w:rPr>
                <w:spacing w:val="-4"/>
                <w:sz w:val="24"/>
                <w:szCs w:val="24"/>
                <w:lang w:val="ro-RO"/>
              </w:rPr>
              <w:t>2139</w:t>
            </w:r>
            <w:r w:rsidRPr="002C5854">
              <w:rPr>
                <w:spacing w:val="-4"/>
                <w:sz w:val="24"/>
                <w:szCs w:val="24"/>
                <w:lang w:val="ro-RO"/>
              </w:rPr>
              <w:t xml:space="preserve"> m</w:t>
            </w:r>
          </w:p>
        </w:tc>
        <w:tc>
          <w:tcPr>
            <w:tcW w:w="5374" w:type="dxa"/>
          </w:tcPr>
          <w:p w:rsidR="0006322F" w:rsidRPr="007334C8" w:rsidRDefault="0006322F" w:rsidP="002C5854">
            <w:pPr>
              <w:spacing w:before="120" w:line="360" w:lineRule="auto"/>
              <w:rPr>
                <w:sz w:val="24"/>
                <w:szCs w:val="24"/>
              </w:rPr>
            </w:pPr>
            <w:r>
              <w:rPr>
                <w:sz w:val="24"/>
                <w:szCs w:val="24"/>
              </w:rPr>
              <w:t>km 0+966 – km 3+105 ( pe partea dreapta)</w:t>
            </w:r>
          </w:p>
        </w:tc>
      </w:tr>
    </w:tbl>
    <w:p w:rsidR="0006322F" w:rsidRPr="002C5854" w:rsidRDefault="0006322F" w:rsidP="002C5854">
      <w:pPr>
        <w:spacing w:before="120" w:line="360" w:lineRule="auto"/>
        <w:rPr>
          <w:spacing w:val="-4"/>
          <w:sz w:val="24"/>
          <w:szCs w:val="24"/>
          <w:lang w:val="ro-RO"/>
        </w:rPr>
      </w:pPr>
      <w:r w:rsidRPr="007334C8">
        <w:rPr>
          <w:spacing w:val="-6"/>
          <w:sz w:val="24"/>
          <w:szCs w:val="24"/>
          <w:lang w:val="fr-FR"/>
        </w:rPr>
        <w:t>. In zonele unde nu sunt dispuse rigole pereate cu dale de beton, vor fi prevazute santuri cu sectiune trapezoidala pentru asigurarea scurgerii apelor</w:t>
      </w:r>
      <w:r>
        <w:rPr>
          <w:spacing w:val="-6"/>
          <w:sz w:val="24"/>
          <w:szCs w:val="24"/>
          <w:lang w:val="fr-FR"/>
        </w:rPr>
        <w:t xml:space="preserve">. Acestea sunt in lungime totala de 761 m si sunt doare pe </w:t>
      </w:r>
      <w:r w:rsidRPr="002C5854">
        <w:rPr>
          <w:spacing w:val="-4"/>
          <w:sz w:val="24"/>
          <w:szCs w:val="24"/>
          <w:lang w:val="ro-RO"/>
        </w:rPr>
        <w:t xml:space="preserve">DE sat Mogosesti si Barlogu intre Banacu Ghe. si Radu E </w:t>
      </w:r>
      <w:r>
        <w:rPr>
          <w:spacing w:val="-4"/>
          <w:sz w:val="24"/>
          <w:szCs w:val="24"/>
          <w:lang w:val="ro-RO"/>
        </w:rPr>
        <w:t>de la km 0+000 – km 0+761.</w:t>
      </w:r>
    </w:p>
    <w:p w:rsidR="0006322F" w:rsidRPr="007334C8" w:rsidRDefault="0006322F" w:rsidP="00F36059">
      <w:pPr>
        <w:shd w:val="clear" w:color="auto" w:fill="FFFFFF"/>
        <w:spacing w:before="120" w:line="360" w:lineRule="auto"/>
        <w:rPr>
          <w:sz w:val="24"/>
          <w:szCs w:val="24"/>
        </w:rPr>
      </w:pPr>
    </w:p>
    <w:p w:rsidR="0006322F" w:rsidRPr="007334C8" w:rsidRDefault="0006322F" w:rsidP="009C6992">
      <w:pPr>
        <w:shd w:val="clear" w:color="auto" w:fill="FFFFFF"/>
        <w:spacing w:before="120" w:line="360" w:lineRule="auto"/>
        <w:ind w:firstLine="425"/>
        <w:rPr>
          <w:b/>
          <w:bCs/>
          <w:sz w:val="24"/>
          <w:szCs w:val="24"/>
        </w:rPr>
      </w:pPr>
      <w:r w:rsidRPr="007334C8">
        <w:rPr>
          <w:b/>
          <w:bCs/>
          <w:sz w:val="24"/>
          <w:szCs w:val="24"/>
        </w:rPr>
        <w:t>Podete</w:t>
      </w:r>
    </w:p>
    <w:p w:rsidR="0006322F" w:rsidRPr="007334C8" w:rsidRDefault="0006322F" w:rsidP="009C6992">
      <w:pPr>
        <w:shd w:val="clear" w:color="auto" w:fill="FFFFFF"/>
        <w:spacing w:before="120" w:line="360" w:lineRule="auto"/>
        <w:ind w:firstLine="425"/>
        <w:rPr>
          <w:sz w:val="24"/>
          <w:szCs w:val="24"/>
        </w:rPr>
      </w:pPr>
      <w:r w:rsidRPr="007334C8">
        <w:rPr>
          <w:sz w:val="24"/>
          <w:szCs w:val="24"/>
        </w:rPr>
        <w:t xml:space="preserve">Se </w:t>
      </w:r>
      <w:r>
        <w:rPr>
          <w:sz w:val="24"/>
          <w:szCs w:val="24"/>
        </w:rPr>
        <w:t xml:space="preserve">realizeaza si podete tubulare cu </w:t>
      </w:r>
      <w:r w:rsidRPr="007334C8">
        <w:rPr>
          <w:sz w:val="24"/>
          <w:szCs w:val="24"/>
        </w:rPr>
        <w:t xml:space="preserve"> Ø </w:t>
      </w:r>
      <w:r>
        <w:rPr>
          <w:sz w:val="24"/>
          <w:szCs w:val="24"/>
        </w:rPr>
        <w:t>8</w:t>
      </w:r>
      <w:r w:rsidRPr="007334C8">
        <w:rPr>
          <w:sz w:val="24"/>
          <w:szCs w:val="24"/>
        </w:rPr>
        <w:t>00 mm</w:t>
      </w:r>
      <w:r>
        <w:rPr>
          <w:sz w:val="24"/>
          <w:szCs w:val="24"/>
        </w:rPr>
        <w:t>,</w:t>
      </w:r>
      <w:r w:rsidRPr="007334C8">
        <w:rPr>
          <w:sz w:val="24"/>
          <w:szCs w:val="24"/>
        </w:rPr>
        <w:t xml:space="preserve"> Ø 1000 mm Ø 1</w:t>
      </w:r>
      <w:r>
        <w:rPr>
          <w:sz w:val="24"/>
          <w:szCs w:val="24"/>
        </w:rPr>
        <w:t>5</w:t>
      </w:r>
      <w:r w:rsidRPr="007334C8">
        <w:rPr>
          <w:sz w:val="24"/>
          <w:szCs w:val="24"/>
        </w:rPr>
        <w:t>00 mm, care ajuta la preluarea apelor pluviale de pe carosabil si din rigole conform planurilor de situatie, profilelelor longitudinale si transversale curente.</w:t>
      </w:r>
    </w:p>
    <w:p w:rsidR="0006322F" w:rsidRPr="007334C8" w:rsidRDefault="0006322F" w:rsidP="00672839">
      <w:pPr>
        <w:shd w:val="clear" w:color="auto" w:fill="FFFFFF"/>
        <w:spacing w:before="120" w:line="360" w:lineRule="auto"/>
        <w:ind w:firstLine="425"/>
        <w:rPr>
          <w:sz w:val="24"/>
          <w:szCs w:val="24"/>
        </w:rPr>
      </w:pPr>
      <w:r w:rsidRPr="007334C8">
        <w:rPr>
          <w:sz w:val="24"/>
          <w:szCs w:val="24"/>
        </w:rPr>
        <w:t xml:space="preserve">Podetele cu  Ø </w:t>
      </w:r>
      <w:r>
        <w:rPr>
          <w:sz w:val="24"/>
          <w:szCs w:val="24"/>
        </w:rPr>
        <w:t>800 mm sunt in numar de 18</w:t>
      </w:r>
      <w:r w:rsidRPr="007334C8">
        <w:rPr>
          <w:sz w:val="24"/>
          <w:szCs w:val="24"/>
        </w:rPr>
        <w:t xml:space="preserve"> bucati dupa cum urmeaza: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
        <w:gridCol w:w="4703"/>
        <w:gridCol w:w="5684"/>
      </w:tblGrid>
      <w:tr w:rsidR="0006322F" w:rsidRPr="007334C8">
        <w:tc>
          <w:tcPr>
            <w:tcW w:w="360" w:type="dxa"/>
          </w:tcPr>
          <w:p w:rsidR="0006322F" w:rsidRPr="007334C8" w:rsidRDefault="0006322F" w:rsidP="007C22B9">
            <w:pPr>
              <w:spacing w:before="120" w:line="360" w:lineRule="auto"/>
              <w:rPr>
                <w:sz w:val="24"/>
                <w:szCs w:val="24"/>
              </w:rPr>
            </w:pPr>
            <w:r w:rsidRPr="007334C8">
              <w:rPr>
                <w:sz w:val="24"/>
                <w:szCs w:val="24"/>
              </w:rPr>
              <w:t>1</w:t>
            </w:r>
          </w:p>
        </w:tc>
        <w:tc>
          <w:tcPr>
            <w:tcW w:w="4770" w:type="dxa"/>
          </w:tcPr>
          <w:p w:rsidR="0006322F" w:rsidRPr="002C5854" w:rsidRDefault="0006322F" w:rsidP="00DC237F">
            <w:pPr>
              <w:spacing w:before="120" w:line="360" w:lineRule="auto"/>
              <w:rPr>
                <w:spacing w:val="-4"/>
                <w:sz w:val="24"/>
                <w:szCs w:val="24"/>
                <w:lang w:val="ro-RO"/>
              </w:rPr>
            </w:pPr>
            <w:r w:rsidRPr="002C5854">
              <w:rPr>
                <w:spacing w:val="-4"/>
                <w:sz w:val="24"/>
                <w:szCs w:val="24"/>
                <w:lang w:val="ro-RO"/>
              </w:rPr>
              <w:t>DE sat Gruiu intre Deaconu Petre – Popescu Ion</w:t>
            </w:r>
          </w:p>
          <w:p w:rsidR="0006322F" w:rsidRPr="007334C8" w:rsidRDefault="0006322F" w:rsidP="00A209FB">
            <w:pPr>
              <w:spacing w:before="120" w:line="360" w:lineRule="auto"/>
              <w:rPr>
                <w:sz w:val="24"/>
                <w:szCs w:val="24"/>
              </w:rPr>
            </w:pPr>
          </w:p>
        </w:tc>
        <w:tc>
          <w:tcPr>
            <w:tcW w:w="5778" w:type="dxa"/>
          </w:tcPr>
          <w:p w:rsidR="0006322F" w:rsidRPr="007334C8" w:rsidRDefault="0006322F" w:rsidP="00BA60B6">
            <w:pPr>
              <w:spacing w:before="120" w:line="360" w:lineRule="auto"/>
              <w:rPr>
                <w:sz w:val="24"/>
                <w:szCs w:val="24"/>
              </w:rPr>
            </w:pPr>
            <w:r>
              <w:rPr>
                <w:sz w:val="24"/>
                <w:szCs w:val="24"/>
              </w:rPr>
              <w:t>0 buc</w:t>
            </w:r>
          </w:p>
        </w:tc>
      </w:tr>
      <w:tr w:rsidR="0006322F" w:rsidRPr="007334C8">
        <w:tc>
          <w:tcPr>
            <w:tcW w:w="360" w:type="dxa"/>
          </w:tcPr>
          <w:p w:rsidR="0006322F" w:rsidRPr="007334C8" w:rsidRDefault="0006322F" w:rsidP="007C22B9">
            <w:pPr>
              <w:spacing w:before="120" w:line="360" w:lineRule="auto"/>
              <w:rPr>
                <w:sz w:val="24"/>
                <w:szCs w:val="24"/>
              </w:rPr>
            </w:pPr>
            <w:r w:rsidRPr="007334C8">
              <w:rPr>
                <w:sz w:val="24"/>
                <w:szCs w:val="24"/>
              </w:rPr>
              <w:t>2</w:t>
            </w:r>
          </w:p>
        </w:tc>
        <w:tc>
          <w:tcPr>
            <w:tcW w:w="4770" w:type="dxa"/>
          </w:tcPr>
          <w:p w:rsidR="0006322F" w:rsidRDefault="0006322F" w:rsidP="00DC237F">
            <w:pPr>
              <w:spacing w:before="120" w:line="360" w:lineRule="auto"/>
              <w:rPr>
                <w:spacing w:val="-4"/>
                <w:sz w:val="24"/>
                <w:szCs w:val="24"/>
                <w:lang w:val="ro-RO"/>
              </w:rPr>
            </w:pPr>
            <w:r w:rsidRPr="002C5854">
              <w:rPr>
                <w:spacing w:val="-4"/>
                <w:sz w:val="24"/>
                <w:szCs w:val="24"/>
                <w:lang w:val="ro-RO"/>
              </w:rPr>
              <w:t>DE sat Dobriceni intre intre Valea Rea – Dealul Cacovei</w:t>
            </w:r>
          </w:p>
          <w:p w:rsidR="0006322F" w:rsidRPr="007334C8" w:rsidRDefault="0006322F" w:rsidP="007C22B9">
            <w:pPr>
              <w:spacing w:before="120" w:line="360" w:lineRule="auto"/>
              <w:rPr>
                <w:sz w:val="24"/>
                <w:szCs w:val="24"/>
              </w:rPr>
            </w:pPr>
          </w:p>
        </w:tc>
        <w:tc>
          <w:tcPr>
            <w:tcW w:w="5778" w:type="dxa"/>
          </w:tcPr>
          <w:p w:rsidR="0006322F" w:rsidRDefault="0006322F" w:rsidP="007C22B9">
            <w:pPr>
              <w:spacing w:before="120" w:line="360" w:lineRule="auto"/>
              <w:rPr>
                <w:sz w:val="24"/>
                <w:szCs w:val="24"/>
              </w:rPr>
            </w:pPr>
            <w:r w:rsidRPr="007334C8">
              <w:rPr>
                <w:sz w:val="24"/>
                <w:szCs w:val="24"/>
              </w:rPr>
              <w:t>1 buc. cu B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Ti16</w:t>
            </w:r>
            <w:r w:rsidRPr="007334C8">
              <w:rPr>
                <w:sz w:val="24"/>
                <w:szCs w:val="24"/>
              </w:rPr>
              <w:t>, km 0+</w:t>
            </w:r>
            <w:r>
              <w:rPr>
                <w:sz w:val="24"/>
                <w:szCs w:val="24"/>
              </w:rPr>
              <w:t>591</w:t>
            </w:r>
          </w:p>
          <w:p w:rsidR="0006322F" w:rsidRPr="007334C8" w:rsidRDefault="0006322F" w:rsidP="007C22B9">
            <w:pPr>
              <w:spacing w:before="120" w:line="360" w:lineRule="auto"/>
              <w:rPr>
                <w:sz w:val="24"/>
                <w:szCs w:val="24"/>
              </w:rPr>
            </w:pPr>
            <w:r w:rsidRPr="007334C8">
              <w:rPr>
                <w:sz w:val="24"/>
                <w:szCs w:val="24"/>
              </w:rPr>
              <w:t>1 buc. cu B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Te19</w:t>
            </w:r>
            <w:r w:rsidRPr="007334C8">
              <w:rPr>
                <w:sz w:val="24"/>
                <w:szCs w:val="24"/>
              </w:rPr>
              <w:t>, km 0+</w:t>
            </w:r>
            <w:r>
              <w:rPr>
                <w:sz w:val="24"/>
                <w:szCs w:val="24"/>
              </w:rPr>
              <w:t>682</w:t>
            </w:r>
          </w:p>
          <w:p w:rsidR="0006322F" w:rsidRDefault="0006322F" w:rsidP="007C22B9">
            <w:pPr>
              <w:spacing w:before="120" w:line="360" w:lineRule="auto"/>
              <w:rPr>
                <w:sz w:val="24"/>
                <w:szCs w:val="24"/>
              </w:rPr>
            </w:pPr>
            <w:r>
              <w:rPr>
                <w:sz w:val="24"/>
                <w:szCs w:val="24"/>
              </w:rPr>
              <w:t>1 buc. cu B = 2</w:t>
            </w:r>
            <w:r w:rsidRPr="007334C8">
              <w:rPr>
                <w:sz w:val="24"/>
                <w:szCs w:val="24"/>
              </w:rPr>
              <w:t>.</w:t>
            </w:r>
            <w:r>
              <w:rPr>
                <w:sz w:val="24"/>
                <w:szCs w:val="24"/>
              </w:rPr>
              <w:t>9</w:t>
            </w:r>
            <w:r w:rsidRPr="007334C8">
              <w:rPr>
                <w:sz w:val="24"/>
                <w:szCs w:val="24"/>
              </w:rPr>
              <w:t xml:space="preserve">0 m in poztia </w:t>
            </w:r>
            <w:r>
              <w:rPr>
                <w:sz w:val="24"/>
                <w:szCs w:val="24"/>
              </w:rPr>
              <w:t>Te25</w:t>
            </w:r>
            <w:r w:rsidRPr="007334C8">
              <w:rPr>
                <w:sz w:val="24"/>
                <w:szCs w:val="24"/>
              </w:rPr>
              <w:t>, km 1+</w:t>
            </w:r>
            <w:r>
              <w:rPr>
                <w:sz w:val="24"/>
                <w:szCs w:val="24"/>
              </w:rPr>
              <w:t>033</w:t>
            </w:r>
          </w:p>
          <w:p w:rsidR="0006322F" w:rsidRPr="007334C8" w:rsidRDefault="0006322F" w:rsidP="004F39E6">
            <w:pPr>
              <w:spacing w:before="120" w:line="360" w:lineRule="auto"/>
              <w:rPr>
                <w:sz w:val="24"/>
                <w:szCs w:val="24"/>
              </w:rPr>
            </w:pPr>
            <w:r w:rsidRPr="007334C8">
              <w:rPr>
                <w:sz w:val="24"/>
                <w:szCs w:val="24"/>
              </w:rPr>
              <w:t>1 buc. cu B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Ti29</w:t>
            </w:r>
            <w:r w:rsidRPr="007334C8">
              <w:rPr>
                <w:sz w:val="24"/>
                <w:szCs w:val="24"/>
              </w:rPr>
              <w:t xml:space="preserve">, km </w:t>
            </w:r>
            <w:r>
              <w:rPr>
                <w:sz w:val="24"/>
                <w:szCs w:val="24"/>
              </w:rPr>
              <w:t>1</w:t>
            </w:r>
            <w:r w:rsidRPr="007334C8">
              <w:rPr>
                <w:sz w:val="24"/>
                <w:szCs w:val="24"/>
              </w:rPr>
              <w:t>+</w:t>
            </w:r>
            <w:r>
              <w:rPr>
                <w:sz w:val="24"/>
                <w:szCs w:val="24"/>
              </w:rPr>
              <w:t>342</w:t>
            </w:r>
          </w:p>
          <w:p w:rsidR="0006322F" w:rsidRDefault="0006322F" w:rsidP="007C22B9">
            <w:pPr>
              <w:spacing w:before="120" w:line="360" w:lineRule="auto"/>
              <w:rPr>
                <w:sz w:val="24"/>
                <w:szCs w:val="24"/>
              </w:rPr>
            </w:pPr>
            <w:r>
              <w:rPr>
                <w:sz w:val="24"/>
                <w:szCs w:val="24"/>
              </w:rPr>
              <w:t>1 buc. cu B = 2</w:t>
            </w:r>
            <w:r w:rsidRPr="007334C8">
              <w:rPr>
                <w:sz w:val="24"/>
                <w:szCs w:val="24"/>
              </w:rPr>
              <w:t>.</w:t>
            </w:r>
            <w:r>
              <w:rPr>
                <w:sz w:val="24"/>
                <w:szCs w:val="24"/>
              </w:rPr>
              <w:t>9</w:t>
            </w:r>
            <w:r w:rsidRPr="007334C8">
              <w:rPr>
                <w:sz w:val="24"/>
                <w:szCs w:val="24"/>
              </w:rPr>
              <w:t>0 m in poztia T</w:t>
            </w:r>
            <w:r>
              <w:rPr>
                <w:sz w:val="24"/>
                <w:szCs w:val="24"/>
              </w:rPr>
              <w:t>i31</w:t>
            </w:r>
            <w:r w:rsidRPr="007334C8">
              <w:rPr>
                <w:sz w:val="24"/>
                <w:szCs w:val="24"/>
              </w:rPr>
              <w:t xml:space="preserve">, km </w:t>
            </w:r>
            <w:r>
              <w:rPr>
                <w:sz w:val="24"/>
                <w:szCs w:val="24"/>
              </w:rPr>
              <w:t>1+355</w:t>
            </w:r>
          </w:p>
          <w:p w:rsidR="0006322F" w:rsidRPr="007334C8" w:rsidRDefault="0006322F" w:rsidP="007C22B9">
            <w:pPr>
              <w:spacing w:before="120" w:line="360" w:lineRule="auto"/>
              <w:rPr>
                <w:sz w:val="24"/>
                <w:szCs w:val="24"/>
              </w:rPr>
            </w:pPr>
            <w:r w:rsidRPr="007334C8">
              <w:rPr>
                <w:sz w:val="24"/>
                <w:szCs w:val="24"/>
              </w:rPr>
              <w:t>1 buc. cu B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B20</w:t>
            </w:r>
            <w:r w:rsidRPr="007334C8">
              <w:rPr>
                <w:sz w:val="24"/>
                <w:szCs w:val="24"/>
              </w:rPr>
              <w:t xml:space="preserve">, km </w:t>
            </w:r>
            <w:r>
              <w:rPr>
                <w:sz w:val="24"/>
                <w:szCs w:val="24"/>
              </w:rPr>
              <w:t>1</w:t>
            </w:r>
            <w:r w:rsidRPr="007334C8">
              <w:rPr>
                <w:sz w:val="24"/>
                <w:szCs w:val="24"/>
              </w:rPr>
              <w:t>+</w:t>
            </w:r>
            <w:r>
              <w:rPr>
                <w:sz w:val="24"/>
                <w:szCs w:val="24"/>
              </w:rPr>
              <w:t>415</w:t>
            </w:r>
          </w:p>
          <w:p w:rsidR="0006322F" w:rsidRDefault="0006322F" w:rsidP="00DC237F">
            <w:pPr>
              <w:spacing w:before="120" w:line="360" w:lineRule="auto"/>
              <w:rPr>
                <w:sz w:val="24"/>
                <w:szCs w:val="24"/>
              </w:rPr>
            </w:pPr>
            <w:r>
              <w:rPr>
                <w:sz w:val="24"/>
                <w:szCs w:val="24"/>
              </w:rPr>
              <w:t>1 buc. cu B = 2</w:t>
            </w:r>
            <w:r w:rsidRPr="007334C8">
              <w:rPr>
                <w:sz w:val="24"/>
                <w:szCs w:val="24"/>
              </w:rPr>
              <w:t>.</w:t>
            </w:r>
            <w:r>
              <w:rPr>
                <w:sz w:val="24"/>
                <w:szCs w:val="24"/>
              </w:rPr>
              <w:t>9</w:t>
            </w:r>
            <w:r w:rsidRPr="007334C8">
              <w:rPr>
                <w:sz w:val="24"/>
                <w:szCs w:val="24"/>
              </w:rPr>
              <w:t xml:space="preserve">0 m in poztia </w:t>
            </w:r>
            <w:r>
              <w:rPr>
                <w:sz w:val="24"/>
                <w:szCs w:val="24"/>
              </w:rPr>
              <w:t>B37</w:t>
            </w:r>
            <w:r w:rsidRPr="007334C8">
              <w:rPr>
                <w:sz w:val="24"/>
                <w:szCs w:val="24"/>
              </w:rPr>
              <w:t xml:space="preserve">, km </w:t>
            </w:r>
            <w:r>
              <w:rPr>
                <w:sz w:val="24"/>
                <w:szCs w:val="24"/>
              </w:rPr>
              <w:t>1+725</w:t>
            </w:r>
          </w:p>
          <w:p w:rsidR="0006322F" w:rsidRPr="007334C8" w:rsidRDefault="0006322F" w:rsidP="00DC237F">
            <w:pPr>
              <w:spacing w:before="120" w:line="360" w:lineRule="auto"/>
              <w:rPr>
                <w:sz w:val="24"/>
                <w:szCs w:val="24"/>
              </w:rPr>
            </w:pPr>
            <w:r w:rsidRPr="007334C8">
              <w:rPr>
                <w:sz w:val="24"/>
                <w:szCs w:val="24"/>
              </w:rPr>
              <w:t>1 buc. cu B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B39</w:t>
            </w:r>
            <w:r w:rsidRPr="007334C8">
              <w:rPr>
                <w:sz w:val="24"/>
                <w:szCs w:val="24"/>
              </w:rPr>
              <w:t xml:space="preserve">, km </w:t>
            </w:r>
            <w:r>
              <w:rPr>
                <w:sz w:val="24"/>
                <w:szCs w:val="24"/>
              </w:rPr>
              <w:t>1</w:t>
            </w:r>
            <w:r w:rsidRPr="007334C8">
              <w:rPr>
                <w:sz w:val="24"/>
                <w:szCs w:val="24"/>
              </w:rPr>
              <w:t>+</w:t>
            </w:r>
            <w:r>
              <w:rPr>
                <w:sz w:val="24"/>
                <w:szCs w:val="24"/>
              </w:rPr>
              <w:t>820</w:t>
            </w:r>
          </w:p>
        </w:tc>
      </w:tr>
      <w:tr w:rsidR="0006322F" w:rsidRPr="007334C8">
        <w:tc>
          <w:tcPr>
            <w:tcW w:w="360" w:type="dxa"/>
          </w:tcPr>
          <w:p w:rsidR="0006322F" w:rsidRPr="007334C8" w:rsidRDefault="0006322F" w:rsidP="007C22B9">
            <w:pPr>
              <w:spacing w:before="120" w:line="360" w:lineRule="auto"/>
              <w:rPr>
                <w:sz w:val="24"/>
                <w:szCs w:val="24"/>
              </w:rPr>
            </w:pPr>
            <w:r w:rsidRPr="007334C8">
              <w:rPr>
                <w:sz w:val="24"/>
                <w:szCs w:val="24"/>
              </w:rPr>
              <w:t>3</w:t>
            </w:r>
          </w:p>
        </w:tc>
        <w:tc>
          <w:tcPr>
            <w:tcW w:w="4770" w:type="dxa"/>
          </w:tcPr>
          <w:p w:rsidR="0006322F" w:rsidRPr="002C5854" w:rsidRDefault="0006322F" w:rsidP="00DC237F">
            <w:pPr>
              <w:spacing w:before="120" w:line="360" w:lineRule="auto"/>
              <w:rPr>
                <w:spacing w:val="-4"/>
                <w:sz w:val="24"/>
                <w:szCs w:val="24"/>
                <w:lang w:val="ro-RO"/>
              </w:rPr>
            </w:pPr>
            <w:r w:rsidRPr="002C5854">
              <w:rPr>
                <w:spacing w:val="-4"/>
                <w:sz w:val="24"/>
                <w:szCs w:val="24"/>
                <w:lang w:val="ro-RO"/>
              </w:rPr>
              <w:t xml:space="preserve">DE sat Mogosesti si Barlogu intre Banacu Ghe. si Radu E </w:t>
            </w:r>
          </w:p>
          <w:p w:rsidR="0006322F" w:rsidRPr="007334C8" w:rsidRDefault="0006322F" w:rsidP="007C22B9">
            <w:pPr>
              <w:spacing w:before="120" w:line="360" w:lineRule="auto"/>
              <w:rPr>
                <w:sz w:val="24"/>
                <w:szCs w:val="24"/>
              </w:rPr>
            </w:pPr>
          </w:p>
        </w:tc>
        <w:tc>
          <w:tcPr>
            <w:tcW w:w="5778" w:type="dxa"/>
          </w:tcPr>
          <w:p w:rsidR="0006322F" w:rsidRDefault="0006322F" w:rsidP="007C22B9">
            <w:pPr>
              <w:spacing w:before="120" w:line="360" w:lineRule="auto"/>
              <w:rPr>
                <w:sz w:val="24"/>
                <w:szCs w:val="24"/>
              </w:rPr>
            </w:pPr>
            <w:r w:rsidRPr="007334C8">
              <w:rPr>
                <w:sz w:val="24"/>
                <w:szCs w:val="24"/>
              </w:rPr>
              <w:t xml:space="preserve">1 buc. cu B </w:t>
            </w:r>
            <w:r>
              <w:rPr>
                <w:sz w:val="24"/>
                <w:szCs w:val="24"/>
              </w:rPr>
              <w:t>= 2</w:t>
            </w:r>
            <w:r w:rsidRPr="007334C8">
              <w:rPr>
                <w:sz w:val="24"/>
                <w:szCs w:val="24"/>
              </w:rPr>
              <w:t>.</w:t>
            </w:r>
            <w:r>
              <w:rPr>
                <w:sz w:val="24"/>
                <w:szCs w:val="24"/>
              </w:rPr>
              <w:t>9</w:t>
            </w:r>
            <w:r w:rsidRPr="007334C8">
              <w:rPr>
                <w:sz w:val="24"/>
                <w:szCs w:val="24"/>
              </w:rPr>
              <w:t xml:space="preserve">0 m in poztia </w:t>
            </w:r>
            <w:r>
              <w:rPr>
                <w:sz w:val="24"/>
                <w:szCs w:val="24"/>
              </w:rPr>
              <w:t>B</w:t>
            </w:r>
            <w:r w:rsidRPr="007334C8">
              <w:rPr>
                <w:sz w:val="24"/>
                <w:szCs w:val="24"/>
              </w:rPr>
              <w:t>2, km 0+</w:t>
            </w:r>
            <w:r>
              <w:rPr>
                <w:sz w:val="24"/>
                <w:szCs w:val="24"/>
              </w:rPr>
              <w:t>034</w:t>
            </w:r>
          </w:p>
          <w:p w:rsidR="0006322F" w:rsidRPr="007334C8" w:rsidRDefault="0006322F" w:rsidP="007C22B9">
            <w:pPr>
              <w:spacing w:before="120" w:line="360" w:lineRule="auto"/>
              <w:rPr>
                <w:sz w:val="24"/>
                <w:szCs w:val="24"/>
              </w:rPr>
            </w:pPr>
            <w:r w:rsidRPr="007334C8">
              <w:rPr>
                <w:sz w:val="24"/>
                <w:szCs w:val="24"/>
              </w:rPr>
              <w:t>1 buc. cu B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B4</w:t>
            </w:r>
            <w:r w:rsidRPr="007334C8">
              <w:rPr>
                <w:sz w:val="24"/>
                <w:szCs w:val="24"/>
              </w:rPr>
              <w:t>, km 0+</w:t>
            </w:r>
            <w:r>
              <w:rPr>
                <w:sz w:val="24"/>
                <w:szCs w:val="24"/>
              </w:rPr>
              <w:t>154</w:t>
            </w:r>
          </w:p>
          <w:p w:rsidR="0006322F" w:rsidRDefault="0006322F" w:rsidP="00D65841">
            <w:pPr>
              <w:spacing w:before="120" w:line="360" w:lineRule="auto"/>
              <w:rPr>
                <w:sz w:val="24"/>
                <w:szCs w:val="24"/>
              </w:rPr>
            </w:pPr>
            <w:r>
              <w:rPr>
                <w:sz w:val="24"/>
                <w:szCs w:val="24"/>
              </w:rPr>
              <w:t>1 buc. cu B = 2.9</w:t>
            </w:r>
            <w:r w:rsidRPr="007334C8">
              <w:rPr>
                <w:sz w:val="24"/>
                <w:szCs w:val="24"/>
              </w:rPr>
              <w:t xml:space="preserve">0 m in poztia </w:t>
            </w:r>
            <w:r>
              <w:rPr>
                <w:sz w:val="24"/>
                <w:szCs w:val="24"/>
              </w:rPr>
              <w:t>B6</w:t>
            </w:r>
            <w:r w:rsidRPr="007334C8">
              <w:rPr>
                <w:sz w:val="24"/>
                <w:szCs w:val="24"/>
              </w:rPr>
              <w:t>, km 0+</w:t>
            </w:r>
            <w:r>
              <w:rPr>
                <w:sz w:val="24"/>
                <w:szCs w:val="24"/>
              </w:rPr>
              <w:t>229</w:t>
            </w:r>
          </w:p>
          <w:p w:rsidR="0006322F" w:rsidRDefault="0006322F" w:rsidP="00D65841">
            <w:pPr>
              <w:spacing w:before="120" w:line="360" w:lineRule="auto"/>
              <w:rPr>
                <w:sz w:val="24"/>
                <w:szCs w:val="24"/>
              </w:rPr>
            </w:pPr>
            <w:r w:rsidRPr="007334C8">
              <w:rPr>
                <w:sz w:val="24"/>
                <w:szCs w:val="24"/>
              </w:rPr>
              <w:t>1 buc. cu B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B48</w:t>
            </w:r>
            <w:r w:rsidRPr="007334C8">
              <w:rPr>
                <w:sz w:val="24"/>
                <w:szCs w:val="24"/>
              </w:rPr>
              <w:t xml:space="preserve">, km </w:t>
            </w:r>
            <w:r>
              <w:rPr>
                <w:sz w:val="24"/>
                <w:szCs w:val="24"/>
              </w:rPr>
              <w:t>1</w:t>
            </w:r>
            <w:r w:rsidRPr="007334C8">
              <w:rPr>
                <w:sz w:val="24"/>
                <w:szCs w:val="24"/>
              </w:rPr>
              <w:t>+</w:t>
            </w:r>
            <w:r>
              <w:rPr>
                <w:sz w:val="24"/>
                <w:szCs w:val="24"/>
              </w:rPr>
              <w:t>101</w:t>
            </w:r>
          </w:p>
          <w:p w:rsidR="0006322F" w:rsidRDefault="0006322F" w:rsidP="00D65841">
            <w:pPr>
              <w:spacing w:before="120" w:line="360" w:lineRule="auto"/>
              <w:rPr>
                <w:sz w:val="24"/>
                <w:szCs w:val="24"/>
              </w:rPr>
            </w:pPr>
            <w:r>
              <w:rPr>
                <w:sz w:val="24"/>
                <w:szCs w:val="24"/>
              </w:rPr>
              <w:t>1 buc. cu B = 2</w:t>
            </w:r>
            <w:r w:rsidRPr="007334C8">
              <w:rPr>
                <w:sz w:val="24"/>
                <w:szCs w:val="24"/>
              </w:rPr>
              <w:t>.</w:t>
            </w:r>
            <w:r>
              <w:rPr>
                <w:sz w:val="24"/>
                <w:szCs w:val="24"/>
              </w:rPr>
              <w:t>9</w:t>
            </w:r>
            <w:r w:rsidRPr="007334C8">
              <w:rPr>
                <w:sz w:val="24"/>
                <w:szCs w:val="24"/>
              </w:rPr>
              <w:t xml:space="preserve">0 m in poztia </w:t>
            </w:r>
            <w:r>
              <w:rPr>
                <w:sz w:val="24"/>
                <w:szCs w:val="24"/>
              </w:rPr>
              <w:t>B60</w:t>
            </w:r>
            <w:r w:rsidRPr="007334C8">
              <w:rPr>
                <w:sz w:val="24"/>
                <w:szCs w:val="24"/>
              </w:rPr>
              <w:t xml:space="preserve">, km </w:t>
            </w:r>
            <w:r>
              <w:rPr>
                <w:sz w:val="24"/>
                <w:szCs w:val="24"/>
              </w:rPr>
              <w:t>2+441</w:t>
            </w:r>
          </w:p>
          <w:p w:rsidR="0006322F" w:rsidRDefault="0006322F" w:rsidP="00D65841">
            <w:pPr>
              <w:spacing w:before="120" w:line="360" w:lineRule="auto"/>
              <w:rPr>
                <w:sz w:val="24"/>
                <w:szCs w:val="24"/>
              </w:rPr>
            </w:pPr>
            <w:r w:rsidRPr="007334C8">
              <w:rPr>
                <w:sz w:val="24"/>
                <w:szCs w:val="24"/>
              </w:rPr>
              <w:t>1 buc. cu B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B63</w:t>
            </w:r>
            <w:r w:rsidRPr="007334C8">
              <w:rPr>
                <w:sz w:val="24"/>
                <w:szCs w:val="24"/>
              </w:rPr>
              <w:t xml:space="preserve">, km </w:t>
            </w:r>
            <w:r>
              <w:rPr>
                <w:sz w:val="24"/>
                <w:szCs w:val="24"/>
              </w:rPr>
              <w:t>2</w:t>
            </w:r>
            <w:r w:rsidRPr="007334C8">
              <w:rPr>
                <w:sz w:val="24"/>
                <w:szCs w:val="24"/>
              </w:rPr>
              <w:t>+</w:t>
            </w:r>
            <w:r>
              <w:rPr>
                <w:sz w:val="24"/>
                <w:szCs w:val="24"/>
              </w:rPr>
              <w:t>571</w:t>
            </w:r>
          </w:p>
          <w:p w:rsidR="0006322F" w:rsidRDefault="0006322F" w:rsidP="00D65841">
            <w:pPr>
              <w:spacing w:before="120" w:line="360" w:lineRule="auto"/>
              <w:rPr>
                <w:sz w:val="24"/>
                <w:szCs w:val="24"/>
              </w:rPr>
            </w:pPr>
            <w:r w:rsidRPr="007334C8">
              <w:rPr>
                <w:sz w:val="24"/>
                <w:szCs w:val="24"/>
              </w:rPr>
              <w:t xml:space="preserve">1 buc. cu B =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B65</w:t>
            </w:r>
            <w:r w:rsidRPr="007334C8">
              <w:rPr>
                <w:sz w:val="24"/>
                <w:szCs w:val="24"/>
              </w:rPr>
              <w:t xml:space="preserve">, km </w:t>
            </w:r>
            <w:r>
              <w:rPr>
                <w:sz w:val="24"/>
                <w:szCs w:val="24"/>
              </w:rPr>
              <w:t>2+770</w:t>
            </w:r>
          </w:p>
          <w:p w:rsidR="0006322F" w:rsidRDefault="0006322F" w:rsidP="00D65841">
            <w:pPr>
              <w:spacing w:before="120" w:line="360" w:lineRule="auto"/>
              <w:rPr>
                <w:sz w:val="24"/>
                <w:szCs w:val="24"/>
              </w:rPr>
            </w:pPr>
            <w:r w:rsidRPr="007334C8">
              <w:rPr>
                <w:sz w:val="24"/>
                <w:szCs w:val="24"/>
              </w:rPr>
              <w:t>1 buc. cu B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B67</w:t>
            </w:r>
            <w:r w:rsidRPr="007334C8">
              <w:rPr>
                <w:sz w:val="24"/>
                <w:szCs w:val="24"/>
              </w:rPr>
              <w:t xml:space="preserve">, km </w:t>
            </w:r>
            <w:r>
              <w:rPr>
                <w:sz w:val="24"/>
                <w:szCs w:val="24"/>
              </w:rPr>
              <w:t>2</w:t>
            </w:r>
            <w:r w:rsidRPr="007334C8">
              <w:rPr>
                <w:sz w:val="24"/>
                <w:szCs w:val="24"/>
              </w:rPr>
              <w:t>+</w:t>
            </w:r>
            <w:r>
              <w:rPr>
                <w:sz w:val="24"/>
                <w:szCs w:val="24"/>
              </w:rPr>
              <w:t>852</w:t>
            </w:r>
          </w:p>
          <w:p w:rsidR="0006322F" w:rsidRDefault="0006322F" w:rsidP="00D65841">
            <w:pPr>
              <w:spacing w:before="120" w:line="360" w:lineRule="auto"/>
              <w:rPr>
                <w:sz w:val="24"/>
                <w:szCs w:val="24"/>
              </w:rPr>
            </w:pPr>
            <w:r w:rsidRPr="007334C8">
              <w:rPr>
                <w:sz w:val="24"/>
                <w:szCs w:val="24"/>
              </w:rPr>
              <w:t xml:space="preserve">1 buc. cu B =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Te66</w:t>
            </w:r>
            <w:r w:rsidRPr="007334C8">
              <w:rPr>
                <w:sz w:val="24"/>
                <w:szCs w:val="24"/>
              </w:rPr>
              <w:t xml:space="preserve">, km </w:t>
            </w:r>
            <w:r>
              <w:rPr>
                <w:sz w:val="24"/>
                <w:szCs w:val="24"/>
              </w:rPr>
              <w:t>2+913</w:t>
            </w:r>
          </w:p>
          <w:p w:rsidR="0006322F" w:rsidRPr="007334C8" w:rsidRDefault="0006322F" w:rsidP="00DC237F">
            <w:pPr>
              <w:spacing w:before="120" w:line="360" w:lineRule="auto"/>
              <w:rPr>
                <w:sz w:val="24"/>
                <w:szCs w:val="24"/>
              </w:rPr>
            </w:pPr>
            <w:r w:rsidRPr="007334C8">
              <w:rPr>
                <w:sz w:val="24"/>
                <w:szCs w:val="24"/>
              </w:rPr>
              <w:t xml:space="preserve">1 buc. cu B = </w:t>
            </w:r>
            <w:r>
              <w:rPr>
                <w:sz w:val="24"/>
                <w:szCs w:val="24"/>
              </w:rPr>
              <w:t>2</w:t>
            </w:r>
            <w:r w:rsidRPr="007334C8">
              <w:rPr>
                <w:sz w:val="24"/>
                <w:szCs w:val="24"/>
              </w:rPr>
              <w:t>.</w:t>
            </w:r>
            <w:r>
              <w:rPr>
                <w:sz w:val="24"/>
                <w:szCs w:val="24"/>
              </w:rPr>
              <w:t>9</w:t>
            </w:r>
            <w:r w:rsidRPr="007334C8">
              <w:rPr>
                <w:sz w:val="24"/>
                <w:szCs w:val="24"/>
              </w:rPr>
              <w:t xml:space="preserve">0 m in poztia </w:t>
            </w:r>
            <w:r>
              <w:rPr>
                <w:sz w:val="24"/>
                <w:szCs w:val="24"/>
              </w:rPr>
              <w:t>17</w:t>
            </w:r>
            <w:r w:rsidRPr="007334C8">
              <w:rPr>
                <w:sz w:val="24"/>
                <w:szCs w:val="24"/>
              </w:rPr>
              <w:t xml:space="preserve">, km </w:t>
            </w:r>
            <w:r>
              <w:rPr>
                <w:sz w:val="24"/>
                <w:szCs w:val="24"/>
              </w:rPr>
              <w:t>3+061</w:t>
            </w:r>
          </w:p>
        </w:tc>
      </w:tr>
    </w:tbl>
    <w:p w:rsidR="0006322F" w:rsidRDefault="0006322F" w:rsidP="00DB14A6">
      <w:pPr>
        <w:shd w:val="clear" w:color="auto" w:fill="FFFFFF"/>
        <w:spacing w:before="120" w:line="360" w:lineRule="auto"/>
        <w:rPr>
          <w:b/>
          <w:bCs/>
          <w:sz w:val="24"/>
          <w:szCs w:val="24"/>
        </w:rPr>
      </w:pPr>
      <w:r w:rsidRPr="007334C8">
        <w:rPr>
          <w:b/>
          <w:bCs/>
          <w:sz w:val="24"/>
          <w:szCs w:val="24"/>
        </w:rPr>
        <w:t xml:space="preserve">     </w:t>
      </w:r>
    </w:p>
    <w:p w:rsidR="0006322F" w:rsidRPr="007334C8" w:rsidRDefault="0006322F" w:rsidP="004D675B">
      <w:pPr>
        <w:shd w:val="clear" w:color="auto" w:fill="FFFFFF"/>
        <w:spacing w:before="120" w:line="360" w:lineRule="auto"/>
        <w:ind w:firstLine="425"/>
        <w:rPr>
          <w:sz w:val="24"/>
          <w:szCs w:val="24"/>
        </w:rPr>
      </w:pPr>
      <w:r w:rsidRPr="007334C8">
        <w:rPr>
          <w:sz w:val="24"/>
          <w:szCs w:val="24"/>
        </w:rPr>
        <w:t xml:space="preserve">Podetele cu  Ø </w:t>
      </w:r>
      <w:r>
        <w:rPr>
          <w:sz w:val="24"/>
          <w:szCs w:val="24"/>
        </w:rPr>
        <w:t>10</w:t>
      </w:r>
      <w:r w:rsidRPr="007334C8">
        <w:rPr>
          <w:sz w:val="24"/>
          <w:szCs w:val="24"/>
        </w:rPr>
        <w:t xml:space="preserve">00 mm sunt in numar de </w:t>
      </w:r>
      <w:r>
        <w:rPr>
          <w:sz w:val="24"/>
          <w:szCs w:val="24"/>
        </w:rPr>
        <w:t>2</w:t>
      </w:r>
      <w:r w:rsidRPr="007334C8">
        <w:rPr>
          <w:sz w:val="24"/>
          <w:szCs w:val="24"/>
        </w:rPr>
        <w:t xml:space="preserve"> bucati dupa cum urmeaza: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
        <w:gridCol w:w="4701"/>
        <w:gridCol w:w="5685"/>
      </w:tblGrid>
      <w:tr w:rsidR="0006322F" w:rsidRPr="007334C8">
        <w:tc>
          <w:tcPr>
            <w:tcW w:w="360" w:type="dxa"/>
          </w:tcPr>
          <w:p w:rsidR="0006322F" w:rsidRPr="007334C8" w:rsidRDefault="0006322F" w:rsidP="00257BF4">
            <w:pPr>
              <w:spacing w:before="120" w:line="360" w:lineRule="auto"/>
              <w:rPr>
                <w:sz w:val="24"/>
                <w:szCs w:val="24"/>
              </w:rPr>
            </w:pPr>
            <w:r w:rsidRPr="007334C8">
              <w:rPr>
                <w:sz w:val="24"/>
                <w:szCs w:val="24"/>
              </w:rPr>
              <w:t>1</w:t>
            </w:r>
          </w:p>
        </w:tc>
        <w:tc>
          <w:tcPr>
            <w:tcW w:w="4701" w:type="dxa"/>
          </w:tcPr>
          <w:p w:rsidR="0006322F" w:rsidRPr="004F39E6" w:rsidRDefault="0006322F" w:rsidP="00257BF4">
            <w:pPr>
              <w:spacing w:before="120" w:line="360" w:lineRule="auto"/>
              <w:rPr>
                <w:spacing w:val="-4"/>
                <w:sz w:val="24"/>
                <w:szCs w:val="24"/>
                <w:lang w:val="ro-RO"/>
              </w:rPr>
            </w:pPr>
            <w:r w:rsidRPr="002C5854">
              <w:rPr>
                <w:spacing w:val="-4"/>
                <w:sz w:val="24"/>
                <w:szCs w:val="24"/>
                <w:lang w:val="ro-RO"/>
              </w:rPr>
              <w:t>DE sat Gruiu intre Deaconu Petre – Popescu Ion</w:t>
            </w:r>
          </w:p>
        </w:tc>
        <w:tc>
          <w:tcPr>
            <w:tcW w:w="5685" w:type="dxa"/>
          </w:tcPr>
          <w:p w:rsidR="0006322F" w:rsidRDefault="0006322F" w:rsidP="00257BF4">
            <w:pPr>
              <w:spacing w:before="120" w:line="360" w:lineRule="auto"/>
              <w:rPr>
                <w:sz w:val="24"/>
                <w:szCs w:val="24"/>
              </w:rPr>
            </w:pPr>
            <w:r>
              <w:rPr>
                <w:sz w:val="24"/>
                <w:szCs w:val="24"/>
              </w:rPr>
              <w:t>1 buc. cu B = 10</w:t>
            </w:r>
            <w:r w:rsidRPr="007334C8">
              <w:rPr>
                <w:sz w:val="24"/>
                <w:szCs w:val="24"/>
              </w:rPr>
              <w:t xml:space="preserve">.00 m in poztia </w:t>
            </w:r>
            <w:r>
              <w:rPr>
                <w:sz w:val="24"/>
                <w:szCs w:val="24"/>
              </w:rPr>
              <w:t>Ti5</w:t>
            </w:r>
            <w:r w:rsidRPr="007334C8">
              <w:rPr>
                <w:sz w:val="24"/>
                <w:szCs w:val="24"/>
              </w:rPr>
              <w:t>, km 0+</w:t>
            </w:r>
            <w:r>
              <w:rPr>
                <w:sz w:val="24"/>
                <w:szCs w:val="24"/>
              </w:rPr>
              <w:t>245</w:t>
            </w:r>
          </w:p>
          <w:p w:rsidR="0006322F" w:rsidRPr="007334C8" w:rsidRDefault="0006322F" w:rsidP="004D675B">
            <w:pPr>
              <w:spacing w:before="120" w:line="360" w:lineRule="auto"/>
              <w:rPr>
                <w:sz w:val="24"/>
                <w:szCs w:val="24"/>
              </w:rPr>
            </w:pPr>
            <w:r>
              <w:rPr>
                <w:sz w:val="24"/>
                <w:szCs w:val="24"/>
              </w:rPr>
              <w:t>1 buc. cu B = 10</w:t>
            </w:r>
            <w:r w:rsidRPr="007334C8">
              <w:rPr>
                <w:sz w:val="24"/>
                <w:szCs w:val="24"/>
              </w:rPr>
              <w:t xml:space="preserve">.00 m in poztia </w:t>
            </w:r>
            <w:r>
              <w:rPr>
                <w:sz w:val="24"/>
                <w:szCs w:val="24"/>
              </w:rPr>
              <w:t>B18</w:t>
            </w:r>
            <w:r w:rsidRPr="007334C8">
              <w:rPr>
                <w:sz w:val="24"/>
                <w:szCs w:val="24"/>
              </w:rPr>
              <w:t>, km 0+</w:t>
            </w:r>
            <w:r>
              <w:rPr>
                <w:sz w:val="24"/>
                <w:szCs w:val="24"/>
              </w:rPr>
              <w:t>771</w:t>
            </w:r>
          </w:p>
        </w:tc>
      </w:tr>
    </w:tbl>
    <w:p w:rsidR="0006322F" w:rsidRDefault="0006322F" w:rsidP="00920DFC">
      <w:pPr>
        <w:shd w:val="clear" w:color="auto" w:fill="FFFFFF"/>
        <w:spacing w:before="120" w:line="360" w:lineRule="auto"/>
        <w:ind w:firstLine="425"/>
        <w:rPr>
          <w:sz w:val="24"/>
          <w:szCs w:val="24"/>
        </w:rPr>
      </w:pPr>
    </w:p>
    <w:p w:rsidR="0006322F" w:rsidRPr="007334C8" w:rsidRDefault="0006322F" w:rsidP="00920DFC">
      <w:pPr>
        <w:shd w:val="clear" w:color="auto" w:fill="FFFFFF"/>
        <w:spacing w:before="120" w:line="360" w:lineRule="auto"/>
        <w:ind w:firstLine="425"/>
        <w:rPr>
          <w:sz w:val="24"/>
          <w:szCs w:val="24"/>
        </w:rPr>
      </w:pPr>
      <w:r w:rsidRPr="007334C8">
        <w:rPr>
          <w:sz w:val="24"/>
          <w:szCs w:val="24"/>
        </w:rPr>
        <w:t xml:space="preserve">Podetele cu  Ø </w:t>
      </w:r>
      <w:r>
        <w:rPr>
          <w:sz w:val="24"/>
          <w:szCs w:val="24"/>
        </w:rPr>
        <w:t>15</w:t>
      </w:r>
      <w:r w:rsidRPr="007334C8">
        <w:rPr>
          <w:sz w:val="24"/>
          <w:szCs w:val="24"/>
        </w:rPr>
        <w:t xml:space="preserve">00 mm sunt in numar de </w:t>
      </w:r>
      <w:r>
        <w:rPr>
          <w:sz w:val="24"/>
          <w:szCs w:val="24"/>
        </w:rPr>
        <w:t>2</w:t>
      </w:r>
      <w:r w:rsidRPr="007334C8">
        <w:rPr>
          <w:sz w:val="24"/>
          <w:szCs w:val="24"/>
        </w:rPr>
        <w:t xml:space="preserve"> bucati dupa cum urmeaza: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
        <w:gridCol w:w="4701"/>
        <w:gridCol w:w="5685"/>
      </w:tblGrid>
      <w:tr w:rsidR="0006322F" w:rsidRPr="007334C8">
        <w:tc>
          <w:tcPr>
            <w:tcW w:w="360" w:type="dxa"/>
          </w:tcPr>
          <w:p w:rsidR="0006322F" w:rsidRPr="007334C8" w:rsidRDefault="0006322F" w:rsidP="00F06672">
            <w:pPr>
              <w:spacing w:before="120" w:line="360" w:lineRule="auto"/>
              <w:rPr>
                <w:sz w:val="24"/>
                <w:szCs w:val="24"/>
              </w:rPr>
            </w:pPr>
            <w:r w:rsidRPr="007334C8">
              <w:rPr>
                <w:sz w:val="24"/>
                <w:szCs w:val="24"/>
              </w:rPr>
              <w:t>3</w:t>
            </w:r>
          </w:p>
        </w:tc>
        <w:tc>
          <w:tcPr>
            <w:tcW w:w="4701" w:type="dxa"/>
          </w:tcPr>
          <w:p w:rsidR="0006322F" w:rsidRPr="004D675B" w:rsidRDefault="0006322F" w:rsidP="00F06672">
            <w:pPr>
              <w:spacing w:before="120" w:line="360" w:lineRule="auto"/>
              <w:rPr>
                <w:spacing w:val="-4"/>
                <w:sz w:val="24"/>
                <w:szCs w:val="24"/>
                <w:lang w:val="ro-RO"/>
              </w:rPr>
            </w:pPr>
            <w:r w:rsidRPr="002C5854">
              <w:rPr>
                <w:spacing w:val="-4"/>
                <w:sz w:val="24"/>
                <w:szCs w:val="24"/>
                <w:lang w:val="ro-RO"/>
              </w:rPr>
              <w:t xml:space="preserve">DE sat Mogosesti si Barlogu intre Banacu Ghe. si Radu E </w:t>
            </w:r>
          </w:p>
        </w:tc>
        <w:tc>
          <w:tcPr>
            <w:tcW w:w="5685" w:type="dxa"/>
          </w:tcPr>
          <w:p w:rsidR="0006322F" w:rsidRDefault="0006322F" w:rsidP="00F06672">
            <w:pPr>
              <w:spacing w:before="120" w:line="360" w:lineRule="auto"/>
              <w:rPr>
                <w:sz w:val="24"/>
                <w:szCs w:val="24"/>
              </w:rPr>
            </w:pPr>
            <w:r w:rsidRPr="007334C8">
              <w:rPr>
                <w:sz w:val="24"/>
                <w:szCs w:val="24"/>
              </w:rPr>
              <w:t xml:space="preserve">1 buc. cu B = </w:t>
            </w:r>
            <w:r>
              <w:rPr>
                <w:sz w:val="24"/>
                <w:szCs w:val="24"/>
              </w:rPr>
              <w:t>7</w:t>
            </w:r>
            <w:r w:rsidRPr="007334C8">
              <w:rPr>
                <w:sz w:val="24"/>
                <w:szCs w:val="24"/>
              </w:rPr>
              <w:t>.</w:t>
            </w:r>
            <w:r>
              <w:rPr>
                <w:sz w:val="24"/>
                <w:szCs w:val="24"/>
              </w:rPr>
              <w:t>5</w:t>
            </w:r>
            <w:r w:rsidRPr="007334C8">
              <w:rPr>
                <w:sz w:val="24"/>
                <w:szCs w:val="24"/>
              </w:rPr>
              <w:t xml:space="preserve">0 m in poztia </w:t>
            </w:r>
            <w:r>
              <w:rPr>
                <w:sz w:val="24"/>
                <w:szCs w:val="24"/>
              </w:rPr>
              <w:t>B</w:t>
            </w:r>
            <w:r w:rsidRPr="007334C8">
              <w:rPr>
                <w:sz w:val="24"/>
                <w:szCs w:val="24"/>
              </w:rPr>
              <w:t>2</w:t>
            </w:r>
            <w:r>
              <w:rPr>
                <w:sz w:val="24"/>
                <w:szCs w:val="24"/>
              </w:rPr>
              <w:t>0</w:t>
            </w:r>
            <w:r w:rsidRPr="007334C8">
              <w:rPr>
                <w:sz w:val="24"/>
                <w:szCs w:val="24"/>
              </w:rPr>
              <w:t>, km 0+</w:t>
            </w:r>
            <w:r>
              <w:rPr>
                <w:sz w:val="24"/>
                <w:szCs w:val="24"/>
              </w:rPr>
              <w:t>840</w:t>
            </w:r>
          </w:p>
          <w:p w:rsidR="0006322F" w:rsidRPr="007334C8" w:rsidRDefault="0006322F" w:rsidP="00F06672">
            <w:pPr>
              <w:spacing w:before="120" w:line="360" w:lineRule="auto"/>
              <w:rPr>
                <w:sz w:val="24"/>
                <w:szCs w:val="24"/>
              </w:rPr>
            </w:pPr>
            <w:r>
              <w:rPr>
                <w:sz w:val="24"/>
                <w:szCs w:val="24"/>
              </w:rPr>
              <w:t>1 buc. cu B = 7.5</w:t>
            </w:r>
            <w:r w:rsidRPr="007334C8">
              <w:rPr>
                <w:sz w:val="24"/>
                <w:szCs w:val="24"/>
              </w:rPr>
              <w:t xml:space="preserve">0 m in poztia </w:t>
            </w:r>
            <w:r>
              <w:rPr>
                <w:sz w:val="24"/>
                <w:szCs w:val="24"/>
              </w:rPr>
              <w:t>Ti31</w:t>
            </w:r>
            <w:r w:rsidRPr="007334C8">
              <w:rPr>
                <w:sz w:val="24"/>
                <w:szCs w:val="24"/>
              </w:rPr>
              <w:t xml:space="preserve">, km </w:t>
            </w:r>
            <w:r>
              <w:rPr>
                <w:sz w:val="24"/>
                <w:szCs w:val="24"/>
              </w:rPr>
              <w:t>1</w:t>
            </w:r>
            <w:r w:rsidRPr="007334C8">
              <w:rPr>
                <w:sz w:val="24"/>
                <w:szCs w:val="24"/>
              </w:rPr>
              <w:t>+</w:t>
            </w:r>
            <w:r>
              <w:rPr>
                <w:sz w:val="24"/>
                <w:szCs w:val="24"/>
              </w:rPr>
              <w:t>0192</w:t>
            </w:r>
          </w:p>
        </w:tc>
      </w:tr>
    </w:tbl>
    <w:p w:rsidR="0006322F" w:rsidRDefault="0006322F" w:rsidP="00DB14A6">
      <w:pPr>
        <w:shd w:val="clear" w:color="auto" w:fill="FFFFFF"/>
        <w:spacing w:before="120" w:line="360" w:lineRule="auto"/>
        <w:rPr>
          <w:b/>
          <w:bCs/>
          <w:sz w:val="24"/>
          <w:szCs w:val="24"/>
        </w:rPr>
      </w:pPr>
    </w:p>
    <w:p w:rsidR="0006322F" w:rsidRPr="007334C8" w:rsidRDefault="0006322F" w:rsidP="00DB14A6">
      <w:pPr>
        <w:shd w:val="clear" w:color="auto" w:fill="FFFFFF"/>
        <w:spacing w:before="120" w:line="360" w:lineRule="auto"/>
        <w:rPr>
          <w:b/>
          <w:bCs/>
          <w:sz w:val="24"/>
          <w:szCs w:val="24"/>
        </w:rPr>
      </w:pPr>
      <w:r w:rsidRPr="007334C8">
        <w:rPr>
          <w:b/>
          <w:bCs/>
          <w:sz w:val="24"/>
          <w:szCs w:val="24"/>
        </w:rPr>
        <w:t>Statii de intalnire</w:t>
      </w:r>
    </w:p>
    <w:p w:rsidR="0006322F" w:rsidRPr="007334C8" w:rsidRDefault="0006322F" w:rsidP="009C6992">
      <w:pPr>
        <w:shd w:val="clear" w:color="auto" w:fill="FFFFFF"/>
        <w:spacing w:before="120" w:line="360" w:lineRule="auto"/>
        <w:ind w:firstLine="425"/>
        <w:rPr>
          <w:sz w:val="24"/>
          <w:szCs w:val="24"/>
        </w:rPr>
      </w:pPr>
      <w:r w:rsidRPr="007334C8">
        <w:rPr>
          <w:sz w:val="24"/>
          <w:szCs w:val="24"/>
        </w:rPr>
        <w:t xml:space="preserve">Platforma drumului avand </w:t>
      </w:r>
      <w:r>
        <w:rPr>
          <w:sz w:val="24"/>
          <w:szCs w:val="24"/>
        </w:rPr>
        <w:t>3.75</w:t>
      </w:r>
      <w:r w:rsidRPr="007334C8">
        <w:rPr>
          <w:sz w:val="24"/>
          <w:szCs w:val="24"/>
        </w:rPr>
        <w:t xml:space="preserve"> m latime se impune realizarea de statii de intalnire. Acestea au fost amplasate acolo unde latimea drumului permite realizarea lor si acolo unde vizibilitatea este optima. Sunt realizate din acelasi sistem cu drumul reabilitat si au forma de trapez, avand baza mare de </w:t>
      </w:r>
      <w:r>
        <w:rPr>
          <w:sz w:val="24"/>
          <w:szCs w:val="24"/>
        </w:rPr>
        <w:t>3</w:t>
      </w:r>
      <w:r w:rsidRPr="007334C8">
        <w:rPr>
          <w:sz w:val="24"/>
          <w:szCs w:val="24"/>
        </w:rPr>
        <w:t xml:space="preserve">0 m, baza mica de </w:t>
      </w:r>
      <w:r>
        <w:rPr>
          <w:sz w:val="24"/>
          <w:szCs w:val="24"/>
        </w:rPr>
        <w:t>25</w:t>
      </w:r>
      <w:r w:rsidRPr="007334C8">
        <w:rPr>
          <w:sz w:val="24"/>
          <w:szCs w:val="24"/>
        </w:rPr>
        <w:t xml:space="preserve"> m si inaltimea de </w:t>
      </w:r>
      <w:r>
        <w:rPr>
          <w:sz w:val="24"/>
          <w:szCs w:val="24"/>
        </w:rPr>
        <w:t>3</w:t>
      </w:r>
      <w:r w:rsidRPr="007334C8">
        <w:rPr>
          <w:sz w:val="24"/>
          <w:szCs w:val="24"/>
        </w:rPr>
        <w:t xml:space="preserve"> m, astfel suprafata unei statii de intalnire va fi de </w:t>
      </w:r>
      <w:r>
        <w:rPr>
          <w:sz w:val="24"/>
          <w:szCs w:val="24"/>
        </w:rPr>
        <w:t>82.5</w:t>
      </w:r>
      <w:r w:rsidRPr="007334C8">
        <w:rPr>
          <w:sz w:val="24"/>
          <w:szCs w:val="24"/>
        </w:rPr>
        <w:t xml:space="preserve"> m</w:t>
      </w:r>
      <w:r w:rsidRPr="007334C8">
        <w:rPr>
          <w:sz w:val="24"/>
          <w:szCs w:val="24"/>
          <w:vertAlign w:val="superscript"/>
        </w:rPr>
        <w:t>2</w:t>
      </w:r>
      <w:r>
        <w:rPr>
          <w:sz w:val="24"/>
          <w:szCs w:val="24"/>
        </w:rPr>
        <w:t xml:space="preserve"> si va fi realizata din acelasi sistem rutier cu drumul modernizat.</w:t>
      </w:r>
    </w:p>
    <w:p w:rsidR="0006322F" w:rsidRPr="007334C8" w:rsidRDefault="0006322F" w:rsidP="009C6992">
      <w:pPr>
        <w:shd w:val="clear" w:color="auto" w:fill="FFFFFF"/>
        <w:spacing w:before="120" w:line="360" w:lineRule="auto"/>
        <w:ind w:firstLine="425"/>
        <w:rPr>
          <w:sz w:val="24"/>
          <w:szCs w:val="24"/>
        </w:rPr>
      </w:pPr>
      <w:r w:rsidRPr="007334C8">
        <w:rPr>
          <w:sz w:val="24"/>
          <w:szCs w:val="24"/>
        </w:rPr>
        <w:t>Statiile de intalnire sunt in numar de 1</w:t>
      </w:r>
      <w:r>
        <w:rPr>
          <w:sz w:val="24"/>
          <w:szCs w:val="24"/>
        </w:rPr>
        <w:t>9</w:t>
      </w:r>
      <w:r w:rsidRPr="007334C8">
        <w:rPr>
          <w:sz w:val="24"/>
          <w:szCs w:val="24"/>
        </w:rPr>
        <w:t xml:space="preserve"> dupa cum urmeaza: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
        <w:gridCol w:w="4701"/>
        <w:gridCol w:w="5685"/>
      </w:tblGrid>
      <w:tr w:rsidR="0006322F" w:rsidRPr="007334C8">
        <w:tc>
          <w:tcPr>
            <w:tcW w:w="360" w:type="dxa"/>
          </w:tcPr>
          <w:p w:rsidR="0006322F" w:rsidRPr="007334C8" w:rsidRDefault="0006322F" w:rsidP="007C22B9">
            <w:pPr>
              <w:spacing w:before="120" w:line="360" w:lineRule="auto"/>
              <w:rPr>
                <w:sz w:val="24"/>
                <w:szCs w:val="24"/>
              </w:rPr>
            </w:pPr>
            <w:r w:rsidRPr="007334C8">
              <w:rPr>
                <w:sz w:val="24"/>
                <w:szCs w:val="24"/>
              </w:rPr>
              <w:t>1</w:t>
            </w:r>
          </w:p>
        </w:tc>
        <w:tc>
          <w:tcPr>
            <w:tcW w:w="4770" w:type="dxa"/>
          </w:tcPr>
          <w:p w:rsidR="0006322F" w:rsidRPr="002C5854" w:rsidRDefault="0006322F" w:rsidP="00815B7D">
            <w:pPr>
              <w:spacing w:before="120" w:line="360" w:lineRule="auto"/>
              <w:rPr>
                <w:spacing w:val="-4"/>
                <w:sz w:val="24"/>
                <w:szCs w:val="24"/>
                <w:lang w:val="ro-RO"/>
              </w:rPr>
            </w:pPr>
            <w:r w:rsidRPr="002C5854">
              <w:rPr>
                <w:spacing w:val="-4"/>
                <w:sz w:val="24"/>
                <w:szCs w:val="24"/>
                <w:lang w:val="ro-RO"/>
              </w:rPr>
              <w:t>DE sat Gruiu intre Deaconu Petre – Popescu Ion</w:t>
            </w:r>
          </w:p>
          <w:p w:rsidR="0006322F" w:rsidRPr="007334C8" w:rsidRDefault="0006322F" w:rsidP="007C22B9">
            <w:pPr>
              <w:spacing w:before="120" w:line="360" w:lineRule="auto"/>
              <w:rPr>
                <w:sz w:val="24"/>
                <w:szCs w:val="24"/>
              </w:rPr>
            </w:pPr>
          </w:p>
        </w:tc>
        <w:tc>
          <w:tcPr>
            <w:tcW w:w="5778" w:type="dxa"/>
          </w:tcPr>
          <w:p w:rsidR="0006322F" w:rsidRPr="007334C8" w:rsidRDefault="0006322F" w:rsidP="007C22B9">
            <w:pPr>
              <w:spacing w:before="120" w:line="360" w:lineRule="auto"/>
              <w:rPr>
                <w:sz w:val="24"/>
                <w:szCs w:val="24"/>
              </w:rPr>
            </w:pPr>
            <w:r w:rsidRPr="007334C8">
              <w:rPr>
                <w:sz w:val="24"/>
                <w:szCs w:val="24"/>
              </w:rPr>
              <w:t>statia nr. 1 in pichetul T</w:t>
            </w:r>
            <w:r>
              <w:rPr>
                <w:sz w:val="24"/>
                <w:szCs w:val="24"/>
              </w:rPr>
              <w:t>i</w:t>
            </w:r>
            <w:r w:rsidRPr="007334C8">
              <w:rPr>
                <w:sz w:val="24"/>
                <w:szCs w:val="24"/>
              </w:rPr>
              <w:t xml:space="preserve">4, km  0 + </w:t>
            </w:r>
            <w:r>
              <w:rPr>
                <w:sz w:val="24"/>
                <w:szCs w:val="24"/>
              </w:rPr>
              <w:t>220</w:t>
            </w:r>
          </w:p>
          <w:p w:rsidR="0006322F" w:rsidRDefault="0006322F" w:rsidP="007C22B9">
            <w:pPr>
              <w:spacing w:before="120" w:line="360" w:lineRule="auto"/>
              <w:rPr>
                <w:sz w:val="24"/>
                <w:szCs w:val="24"/>
              </w:rPr>
            </w:pPr>
            <w:r w:rsidRPr="007334C8">
              <w:rPr>
                <w:sz w:val="24"/>
                <w:szCs w:val="24"/>
              </w:rPr>
              <w:t>statia nr. 2 in pichetul T</w:t>
            </w:r>
            <w:r>
              <w:rPr>
                <w:sz w:val="24"/>
                <w:szCs w:val="24"/>
              </w:rPr>
              <w:t>e</w:t>
            </w:r>
            <w:r w:rsidRPr="007334C8">
              <w:rPr>
                <w:sz w:val="24"/>
                <w:szCs w:val="24"/>
              </w:rPr>
              <w:t xml:space="preserve">10, km  0 + </w:t>
            </w:r>
            <w:r>
              <w:rPr>
                <w:sz w:val="24"/>
                <w:szCs w:val="24"/>
              </w:rPr>
              <w:t>468</w:t>
            </w:r>
          </w:p>
          <w:p w:rsidR="0006322F" w:rsidRPr="007334C8" w:rsidRDefault="0006322F" w:rsidP="0055458C">
            <w:pPr>
              <w:spacing w:before="120" w:line="360" w:lineRule="auto"/>
              <w:rPr>
                <w:sz w:val="24"/>
                <w:szCs w:val="24"/>
              </w:rPr>
            </w:pPr>
            <w:r w:rsidRPr="007334C8">
              <w:rPr>
                <w:sz w:val="24"/>
                <w:szCs w:val="24"/>
              </w:rPr>
              <w:t>statia nr. 3 in pichetul Te</w:t>
            </w:r>
            <w:r>
              <w:rPr>
                <w:sz w:val="24"/>
                <w:szCs w:val="24"/>
              </w:rPr>
              <w:t>18</w:t>
            </w:r>
            <w:r w:rsidRPr="007334C8">
              <w:rPr>
                <w:sz w:val="24"/>
                <w:szCs w:val="24"/>
              </w:rPr>
              <w:t xml:space="preserve">, km  </w:t>
            </w:r>
            <w:r>
              <w:rPr>
                <w:sz w:val="24"/>
                <w:szCs w:val="24"/>
              </w:rPr>
              <w:t>0</w:t>
            </w:r>
            <w:r w:rsidRPr="007334C8">
              <w:rPr>
                <w:sz w:val="24"/>
                <w:szCs w:val="24"/>
              </w:rPr>
              <w:t xml:space="preserve"> + </w:t>
            </w:r>
            <w:r>
              <w:rPr>
                <w:sz w:val="24"/>
                <w:szCs w:val="24"/>
              </w:rPr>
              <w:t>775</w:t>
            </w:r>
          </w:p>
        </w:tc>
      </w:tr>
      <w:tr w:rsidR="0006322F" w:rsidRPr="007334C8">
        <w:tc>
          <w:tcPr>
            <w:tcW w:w="360" w:type="dxa"/>
          </w:tcPr>
          <w:p w:rsidR="0006322F" w:rsidRPr="007334C8" w:rsidRDefault="0006322F" w:rsidP="007C22B9">
            <w:pPr>
              <w:spacing w:before="120" w:line="360" w:lineRule="auto"/>
              <w:rPr>
                <w:sz w:val="24"/>
                <w:szCs w:val="24"/>
              </w:rPr>
            </w:pPr>
            <w:r w:rsidRPr="007334C8">
              <w:rPr>
                <w:sz w:val="24"/>
                <w:szCs w:val="24"/>
              </w:rPr>
              <w:t>2</w:t>
            </w:r>
          </w:p>
        </w:tc>
        <w:tc>
          <w:tcPr>
            <w:tcW w:w="4770" w:type="dxa"/>
          </w:tcPr>
          <w:p w:rsidR="0006322F" w:rsidRDefault="0006322F" w:rsidP="00815B7D">
            <w:pPr>
              <w:spacing w:before="120" w:line="360" w:lineRule="auto"/>
              <w:rPr>
                <w:spacing w:val="-4"/>
                <w:sz w:val="24"/>
                <w:szCs w:val="24"/>
                <w:lang w:val="ro-RO"/>
              </w:rPr>
            </w:pPr>
            <w:r w:rsidRPr="002C5854">
              <w:rPr>
                <w:spacing w:val="-4"/>
                <w:sz w:val="24"/>
                <w:szCs w:val="24"/>
                <w:lang w:val="ro-RO"/>
              </w:rPr>
              <w:t>DE sat Dobriceni intre intre Valea Rea – Dealul Cacovei</w:t>
            </w:r>
          </w:p>
          <w:p w:rsidR="0006322F" w:rsidRPr="007334C8" w:rsidRDefault="0006322F" w:rsidP="007C22B9">
            <w:pPr>
              <w:spacing w:before="120" w:line="360" w:lineRule="auto"/>
              <w:rPr>
                <w:sz w:val="24"/>
                <w:szCs w:val="24"/>
              </w:rPr>
            </w:pPr>
          </w:p>
        </w:tc>
        <w:tc>
          <w:tcPr>
            <w:tcW w:w="5778" w:type="dxa"/>
          </w:tcPr>
          <w:p w:rsidR="0006322F" w:rsidRPr="007334C8" w:rsidRDefault="0006322F" w:rsidP="007C22B9">
            <w:pPr>
              <w:spacing w:before="120" w:line="360" w:lineRule="auto"/>
              <w:rPr>
                <w:sz w:val="24"/>
                <w:szCs w:val="24"/>
              </w:rPr>
            </w:pPr>
            <w:r w:rsidRPr="007334C8">
              <w:rPr>
                <w:sz w:val="24"/>
                <w:szCs w:val="24"/>
              </w:rPr>
              <w:t xml:space="preserve">statia nr. 1 in pichetul </w:t>
            </w:r>
            <w:r>
              <w:rPr>
                <w:sz w:val="24"/>
                <w:szCs w:val="24"/>
              </w:rPr>
              <w:t>2</w:t>
            </w:r>
            <w:r w:rsidRPr="007334C8">
              <w:rPr>
                <w:sz w:val="24"/>
                <w:szCs w:val="24"/>
              </w:rPr>
              <w:t xml:space="preserve">, km  0 + </w:t>
            </w:r>
            <w:r>
              <w:rPr>
                <w:sz w:val="24"/>
                <w:szCs w:val="24"/>
              </w:rPr>
              <w:t>245</w:t>
            </w:r>
          </w:p>
          <w:p w:rsidR="0006322F" w:rsidRPr="007334C8" w:rsidRDefault="0006322F" w:rsidP="007C22B9">
            <w:pPr>
              <w:spacing w:before="120" w:line="360" w:lineRule="auto"/>
              <w:rPr>
                <w:sz w:val="24"/>
                <w:szCs w:val="24"/>
              </w:rPr>
            </w:pPr>
            <w:r w:rsidRPr="007334C8">
              <w:rPr>
                <w:sz w:val="24"/>
                <w:szCs w:val="24"/>
              </w:rPr>
              <w:t xml:space="preserve">statia nr. 2 in pichetul </w:t>
            </w:r>
            <w:r>
              <w:rPr>
                <w:sz w:val="24"/>
                <w:szCs w:val="24"/>
              </w:rPr>
              <w:t>Ti14</w:t>
            </w:r>
            <w:r w:rsidRPr="007334C8">
              <w:rPr>
                <w:sz w:val="24"/>
                <w:szCs w:val="24"/>
              </w:rPr>
              <w:t xml:space="preserve">, km  0 + </w:t>
            </w:r>
            <w:r>
              <w:rPr>
                <w:sz w:val="24"/>
                <w:szCs w:val="24"/>
              </w:rPr>
              <w:t>534</w:t>
            </w:r>
          </w:p>
          <w:p w:rsidR="0006322F" w:rsidRPr="007334C8" w:rsidRDefault="0006322F" w:rsidP="007C22B9">
            <w:pPr>
              <w:spacing w:before="120" w:line="360" w:lineRule="auto"/>
              <w:rPr>
                <w:sz w:val="24"/>
                <w:szCs w:val="24"/>
              </w:rPr>
            </w:pPr>
            <w:r w:rsidRPr="007334C8">
              <w:rPr>
                <w:sz w:val="24"/>
                <w:szCs w:val="24"/>
              </w:rPr>
              <w:t>statia nr. 3 in pichetul T</w:t>
            </w:r>
            <w:r>
              <w:rPr>
                <w:sz w:val="24"/>
                <w:szCs w:val="24"/>
              </w:rPr>
              <w:t>i18</w:t>
            </w:r>
            <w:r w:rsidRPr="007334C8">
              <w:rPr>
                <w:sz w:val="24"/>
                <w:szCs w:val="24"/>
              </w:rPr>
              <w:t xml:space="preserve">, km  </w:t>
            </w:r>
            <w:r>
              <w:rPr>
                <w:sz w:val="24"/>
                <w:szCs w:val="24"/>
              </w:rPr>
              <w:t>0 + 777</w:t>
            </w:r>
          </w:p>
          <w:p w:rsidR="0006322F" w:rsidRPr="007334C8" w:rsidRDefault="0006322F" w:rsidP="007C22B9">
            <w:pPr>
              <w:spacing w:before="120" w:line="360" w:lineRule="auto"/>
              <w:rPr>
                <w:sz w:val="24"/>
                <w:szCs w:val="24"/>
              </w:rPr>
            </w:pPr>
            <w:r w:rsidRPr="007334C8">
              <w:rPr>
                <w:sz w:val="24"/>
                <w:szCs w:val="24"/>
              </w:rPr>
              <w:t xml:space="preserve">statia nr. 4 in pichetul </w:t>
            </w:r>
            <w:r>
              <w:rPr>
                <w:sz w:val="24"/>
                <w:szCs w:val="24"/>
              </w:rPr>
              <w:t>Ti26</w:t>
            </w:r>
            <w:r w:rsidRPr="007334C8">
              <w:rPr>
                <w:sz w:val="24"/>
                <w:szCs w:val="24"/>
              </w:rPr>
              <w:t xml:space="preserve">, km  </w:t>
            </w:r>
            <w:r>
              <w:rPr>
                <w:sz w:val="24"/>
                <w:szCs w:val="24"/>
              </w:rPr>
              <w:t>1</w:t>
            </w:r>
            <w:r w:rsidRPr="007334C8">
              <w:rPr>
                <w:sz w:val="24"/>
                <w:szCs w:val="24"/>
              </w:rPr>
              <w:t xml:space="preserve"> + </w:t>
            </w:r>
            <w:r>
              <w:rPr>
                <w:sz w:val="24"/>
                <w:szCs w:val="24"/>
              </w:rPr>
              <w:t>083</w:t>
            </w:r>
          </w:p>
          <w:p w:rsidR="0006322F" w:rsidRPr="007334C8" w:rsidRDefault="0006322F" w:rsidP="007C22B9">
            <w:pPr>
              <w:spacing w:before="120" w:line="360" w:lineRule="auto"/>
              <w:rPr>
                <w:sz w:val="24"/>
                <w:szCs w:val="24"/>
              </w:rPr>
            </w:pPr>
            <w:r w:rsidRPr="007334C8">
              <w:rPr>
                <w:sz w:val="24"/>
                <w:szCs w:val="24"/>
              </w:rPr>
              <w:t xml:space="preserve">statia nr. 5 in pichetul </w:t>
            </w:r>
            <w:r>
              <w:rPr>
                <w:sz w:val="24"/>
                <w:szCs w:val="24"/>
              </w:rPr>
              <w:t>F5</w:t>
            </w:r>
            <w:r w:rsidRPr="007334C8">
              <w:rPr>
                <w:sz w:val="24"/>
                <w:szCs w:val="24"/>
              </w:rPr>
              <w:t xml:space="preserve">, km  </w:t>
            </w:r>
            <w:r>
              <w:rPr>
                <w:sz w:val="24"/>
                <w:szCs w:val="24"/>
              </w:rPr>
              <w:t>1</w:t>
            </w:r>
            <w:r w:rsidRPr="007334C8">
              <w:rPr>
                <w:sz w:val="24"/>
                <w:szCs w:val="24"/>
              </w:rPr>
              <w:t xml:space="preserve"> + </w:t>
            </w:r>
            <w:r>
              <w:rPr>
                <w:sz w:val="24"/>
                <w:szCs w:val="24"/>
              </w:rPr>
              <w:t>318</w:t>
            </w:r>
          </w:p>
          <w:p w:rsidR="0006322F" w:rsidRPr="007334C8" w:rsidRDefault="0006322F" w:rsidP="00894440">
            <w:pPr>
              <w:spacing w:before="120" w:line="360" w:lineRule="auto"/>
              <w:rPr>
                <w:sz w:val="24"/>
                <w:szCs w:val="24"/>
              </w:rPr>
            </w:pPr>
            <w:r w:rsidRPr="007334C8">
              <w:rPr>
                <w:sz w:val="24"/>
                <w:szCs w:val="24"/>
              </w:rPr>
              <w:t xml:space="preserve">statia nr. 6 in pichetul </w:t>
            </w:r>
            <w:r>
              <w:rPr>
                <w:sz w:val="24"/>
                <w:szCs w:val="24"/>
              </w:rPr>
              <w:t>Ti35</w:t>
            </w:r>
            <w:r w:rsidRPr="007334C8">
              <w:rPr>
                <w:sz w:val="24"/>
                <w:szCs w:val="24"/>
              </w:rPr>
              <w:t xml:space="preserve">, km  </w:t>
            </w:r>
            <w:r>
              <w:rPr>
                <w:sz w:val="24"/>
                <w:szCs w:val="24"/>
              </w:rPr>
              <w:t>1</w:t>
            </w:r>
            <w:r w:rsidRPr="007334C8">
              <w:rPr>
                <w:sz w:val="24"/>
                <w:szCs w:val="24"/>
              </w:rPr>
              <w:t xml:space="preserve"> + </w:t>
            </w:r>
            <w:r>
              <w:rPr>
                <w:sz w:val="24"/>
                <w:szCs w:val="24"/>
              </w:rPr>
              <w:t>594</w:t>
            </w:r>
          </w:p>
        </w:tc>
      </w:tr>
      <w:tr w:rsidR="0006322F" w:rsidRPr="007334C8">
        <w:tc>
          <w:tcPr>
            <w:tcW w:w="360" w:type="dxa"/>
          </w:tcPr>
          <w:p w:rsidR="0006322F" w:rsidRPr="007334C8" w:rsidRDefault="0006322F" w:rsidP="007C22B9">
            <w:pPr>
              <w:spacing w:before="120" w:line="360" w:lineRule="auto"/>
              <w:rPr>
                <w:sz w:val="24"/>
                <w:szCs w:val="24"/>
              </w:rPr>
            </w:pPr>
            <w:r w:rsidRPr="007334C8">
              <w:rPr>
                <w:sz w:val="24"/>
                <w:szCs w:val="24"/>
              </w:rPr>
              <w:t>3</w:t>
            </w:r>
          </w:p>
        </w:tc>
        <w:tc>
          <w:tcPr>
            <w:tcW w:w="4770" w:type="dxa"/>
          </w:tcPr>
          <w:p w:rsidR="0006322F" w:rsidRPr="002C5854" w:rsidRDefault="0006322F" w:rsidP="00815B7D">
            <w:pPr>
              <w:spacing w:before="120" w:line="360" w:lineRule="auto"/>
              <w:rPr>
                <w:spacing w:val="-4"/>
                <w:sz w:val="24"/>
                <w:szCs w:val="24"/>
                <w:lang w:val="ro-RO"/>
              </w:rPr>
            </w:pPr>
            <w:r w:rsidRPr="002C5854">
              <w:rPr>
                <w:spacing w:val="-4"/>
                <w:sz w:val="24"/>
                <w:szCs w:val="24"/>
                <w:lang w:val="ro-RO"/>
              </w:rPr>
              <w:t xml:space="preserve">DE sat Mogosesti si Barlogu intre Banacu Ghe. si Radu E </w:t>
            </w:r>
          </w:p>
          <w:p w:rsidR="0006322F" w:rsidRPr="007334C8" w:rsidRDefault="0006322F" w:rsidP="007C22B9">
            <w:pPr>
              <w:spacing w:before="120" w:line="360" w:lineRule="auto"/>
              <w:rPr>
                <w:sz w:val="24"/>
                <w:szCs w:val="24"/>
              </w:rPr>
            </w:pPr>
          </w:p>
        </w:tc>
        <w:tc>
          <w:tcPr>
            <w:tcW w:w="5778" w:type="dxa"/>
          </w:tcPr>
          <w:p w:rsidR="0006322F" w:rsidRPr="007334C8" w:rsidRDefault="0006322F" w:rsidP="00257BF4">
            <w:pPr>
              <w:spacing w:before="120" w:line="360" w:lineRule="auto"/>
              <w:rPr>
                <w:sz w:val="24"/>
                <w:szCs w:val="24"/>
              </w:rPr>
            </w:pPr>
            <w:r w:rsidRPr="007334C8">
              <w:rPr>
                <w:sz w:val="24"/>
                <w:szCs w:val="24"/>
              </w:rPr>
              <w:t>statia nr. 1 in pichetul T</w:t>
            </w:r>
            <w:r>
              <w:rPr>
                <w:sz w:val="24"/>
                <w:szCs w:val="24"/>
              </w:rPr>
              <w:t>i19</w:t>
            </w:r>
            <w:r w:rsidRPr="007334C8">
              <w:rPr>
                <w:sz w:val="24"/>
                <w:szCs w:val="24"/>
              </w:rPr>
              <w:t xml:space="preserve">, km  0 + </w:t>
            </w:r>
            <w:r>
              <w:rPr>
                <w:sz w:val="24"/>
                <w:szCs w:val="24"/>
              </w:rPr>
              <w:t>302</w:t>
            </w:r>
          </w:p>
          <w:p w:rsidR="0006322F" w:rsidRPr="007334C8" w:rsidRDefault="0006322F" w:rsidP="00257BF4">
            <w:pPr>
              <w:spacing w:before="120" w:line="360" w:lineRule="auto"/>
              <w:rPr>
                <w:sz w:val="24"/>
                <w:szCs w:val="24"/>
              </w:rPr>
            </w:pPr>
            <w:r w:rsidRPr="007334C8">
              <w:rPr>
                <w:sz w:val="24"/>
                <w:szCs w:val="24"/>
              </w:rPr>
              <w:t>statia nr. 2 in pichetul Te1</w:t>
            </w:r>
            <w:r>
              <w:rPr>
                <w:sz w:val="24"/>
                <w:szCs w:val="24"/>
              </w:rPr>
              <w:t>7</w:t>
            </w:r>
            <w:r w:rsidRPr="007334C8">
              <w:rPr>
                <w:sz w:val="24"/>
                <w:szCs w:val="24"/>
              </w:rPr>
              <w:t xml:space="preserve">, km  0 + </w:t>
            </w:r>
            <w:r>
              <w:rPr>
                <w:sz w:val="24"/>
                <w:szCs w:val="24"/>
              </w:rPr>
              <w:t>619</w:t>
            </w:r>
          </w:p>
          <w:p w:rsidR="0006322F" w:rsidRPr="007334C8" w:rsidRDefault="0006322F" w:rsidP="00257BF4">
            <w:pPr>
              <w:spacing w:before="120" w:line="360" w:lineRule="auto"/>
              <w:rPr>
                <w:sz w:val="24"/>
                <w:szCs w:val="24"/>
              </w:rPr>
            </w:pPr>
            <w:r w:rsidRPr="007334C8">
              <w:rPr>
                <w:sz w:val="24"/>
                <w:szCs w:val="24"/>
              </w:rPr>
              <w:t>statia nr. 3 in pichetul Te2</w:t>
            </w:r>
            <w:r>
              <w:rPr>
                <w:sz w:val="24"/>
                <w:szCs w:val="24"/>
              </w:rPr>
              <w:t>5</w:t>
            </w:r>
            <w:r w:rsidRPr="007334C8">
              <w:rPr>
                <w:sz w:val="24"/>
                <w:szCs w:val="24"/>
              </w:rPr>
              <w:t xml:space="preserve">, km  </w:t>
            </w:r>
            <w:r>
              <w:rPr>
                <w:sz w:val="24"/>
                <w:szCs w:val="24"/>
              </w:rPr>
              <w:t>0</w:t>
            </w:r>
            <w:r w:rsidRPr="007334C8">
              <w:rPr>
                <w:sz w:val="24"/>
                <w:szCs w:val="24"/>
              </w:rPr>
              <w:t xml:space="preserve"> + </w:t>
            </w:r>
            <w:r>
              <w:rPr>
                <w:sz w:val="24"/>
                <w:szCs w:val="24"/>
              </w:rPr>
              <w:t>928</w:t>
            </w:r>
          </w:p>
          <w:p w:rsidR="0006322F" w:rsidRPr="007334C8" w:rsidRDefault="0006322F" w:rsidP="00257BF4">
            <w:pPr>
              <w:spacing w:before="120" w:line="360" w:lineRule="auto"/>
              <w:rPr>
                <w:sz w:val="24"/>
                <w:szCs w:val="24"/>
              </w:rPr>
            </w:pPr>
            <w:r w:rsidRPr="007334C8">
              <w:rPr>
                <w:sz w:val="24"/>
                <w:szCs w:val="24"/>
              </w:rPr>
              <w:t>statia nr. 4 in pichetul Te3</w:t>
            </w:r>
            <w:r>
              <w:rPr>
                <w:sz w:val="24"/>
                <w:szCs w:val="24"/>
              </w:rPr>
              <w:t>1</w:t>
            </w:r>
            <w:r w:rsidRPr="007334C8">
              <w:rPr>
                <w:sz w:val="24"/>
                <w:szCs w:val="24"/>
              </w:rPr>
              <w:t xml:space="preserve">, km  </w:t>
            </w:r>
            <w:r>
              <w:rPr>
                <w:sz w:val="24"/>
                <w:szCs w:val="24"/>
              </w:rPr>
              <w:t>1</w:t>
            </w:r>
            <w:r w:rsidRPr="007334C8">
              <w:rPr>
                <w:sz w:val="24"/>
                <w:szCs w:val="24"/>
              </w:rPr>
              <w:t xml:space="preserve"> + </w:t>
            </w:r>
            <w:r>
              <w:rPr>
                <w:sz w:val="24"/>
                <w:szCs w:val="24"/>
              </w:rPr>
              <w:t>259</w:t>
            </w:r>
          </w:p>
          <w:p w:rsidR="0006322F" w:rsidRPr="007334C8" w:rsidRDefault="0006322F" w:rsidP="00257BF4">
            <w:pPr>
              <w:spacing w:before="120" w:line="360" w:lineRule="auto"/>
              <w:rPr>
                <w:sz w:val="24"/>
                <w:szCs w:val="24"/>
              </w:rPr>
            </w:pPr>
            <w:r w:rsidRPr="007334C8">
              <w:rPr>
                <w:sz w:val="24"/>
                <w:szCs w:val="24"/>
              </w:rPr>
              <w:t xml:space="preserve">statia nr. 5 in pichetul </w:t>
            </w:r>
            <w:r>
              <w:rPr>
                <w:sz w:val="24"/>
                <w:szCs w:val="24"/>
              </w:rPr>
              <w:t>Ti41</w:t>
            </w:r>
            <w:r w:rsidRPr="007334C8">
              <w:rPr>
                <w:sz w:val="24"/>
                <w:szCs w:val="24"/>
              </w:rPr>
              <w:t xml:space="preserve">, km  </w:t>
            </w:r>
            <w:r>
              <w:rPr>
                <w:sz w:val="24"/>
                <w:szCs w:val="24"/>
              </w:rPr>
              <w:t>1</w:t>
            </w:r>
            <w:r w:rsidRPr="007334C8">
              <w:rPr>
                <w:sz w:val="24"/>
                <w:szCs w:val="24"/>
              </w:rPr>
              <w:t xml:space="preserve"> + </w:t>
            </w:r>
            <w:r>
              <w:rPr>
                <w:sz w:val="24"/>
                <w:szCs w:val="24"/>
              </w:rPr>
              <w:t>578</w:t>
            </w:r>
          </w:p>
          <w:p w:rsidR="0006322F" w:rsidRPr="007334C8" w:rsidRDefault="0006322F" w:rsidP="00257BF4">
            <w:pPr>
              <w:spacing w:before="120" w:line="360" w:lineRule="auto"/>
              <w:rPr>
                <w:sz w:val="24"/>
                <w:szCs w:val="24"/>
              </w:rPr>
            </w:pPr>
            <w:r w:rsidRPr="007334C8">
              <w:rPr>
                <w:sz w:val="24"/>
                <w:szCs w:val="24"/>
              </w:rPr>
              <w:t xml:space="preserve">statia nr. 6 in pichetul </w:t>
            </w:r>
            <w:r>
              <w:rPr>
                <w:sz w:val="24"/>
                <w:szCs w:val="24"/>
              </w:rPr>
              <w:t>F9</w:t>
            </w:r>
            <w:r w:rsidRPr="007334C8">
              <w:rPr>
                <w:sz w:val="24"/>
                <w:szCs w:val="24"/>
              </w:rPr>
              <w:t xml:space="preserve">, km  </w:t>
            </w:r>
            <w:r>
              <w:rPr>
                <w:sz w:val="24"/>
                <w:szCs w:val="24"/>
              </w:rPr>
              <w:t>1</w:t>
            </w:r>
            <w:r w:rsidRPr="007334C8">
              <w:rPr>
                <w:sz w:val="24"/>
                <w:szCs w:val="24"/>
              </w:rPr>
              <w:t xml:space="preserve"> + </w:t>
            </w:r>
            <w:r>
              <w:rPr>
                <w:sz w:val="24"/>
                <w:szCs w:val="24"/>
              </w:rPr>
              <w:t>866</w:t>
            </w:r>
          </w:p>
          <w:p w:rsidR="0006322F" w:rsidRDefault="0006322F" w:rsidP="00257BF4">
            <w:pPr>
              <w:spacing w:before="120" w:line="360" w:lineRule="auto"/>
              <w:rPr>
                <w:sz w:val="24"/>
                <w:szCs w:val="24"/>
              </w:rPr>
            </w:pPr>
            <w:r w:rsidRPr="007334C8">
              <w:rPr>
                <w:sz w:val="24"/>
                <w:szCs w:val="24"/>
              </w:rPr>
              <w:t xml:space="preserve">statia nr. 7 in pichetul </w:t>
            </w:r>
            <w:r>
              <w:rPr>
                <w:sz w:val="24"/>
                <w:szCs w:val="24"/>
              </w:rPr>
              <w:t>Ti54</w:t>
            </w:r>
            <w:r w:rsidRPr="007334C8">
              <w:rPr>
                <w:sz w:val="24"/>
                <w:szCs w:val="24"/>
              </w:rPr>
              <w:t xml:space="preserve">, km  </w:t>
            </w:r>
            <w:r>
              <w:rPr>
                <w:sz w:val="24"/>
                <w:szCs w:val="24"/>
              </w:rPr>
              <w:t>2</w:t>
            </w:r>
            <w:r w:rsidRPr="007334C8">
              <w:rPr>
                <w:sz w:val="24"/>
                <w:szCs w:val="24"/>
              </w:rPr>
              <w:t xml:space="preserve"> + </w:t>
            </w:r>
            <w:r>
              <w:rPr>
                <w:sz w:val="24"/>
                <w:szCs w:val="24"/>
              </w:rPr>
              <w:t>188</w:t>
            </w:r>
          </w:p>
          <w:p w:rsidR="0006322F" w:rsidRDefault="0006322F" w:rsidP="00257BF4">
            <w:pPr>
              <w:spacing w:before="120" w:line="360" w:lineRule="auto"/>
              <w:rPr>
                <w:sz w:val="24"/>
                <w:szCs w:val="24"/>
              </w:rPr>
            </w:pPr>
            <w:r w:rsidRPr="007334C8">
              <w:rPr>
                <w:sz w:val="24"/>
                <w:szCs w:val="24"/>
              </w:rPr>
              <w:t xml:space="preserve">statia nr. </w:t>
            </w:r>
            <w:r>
              <w:rPr>
                <w:sz w:val="24"/>
                <w:szCs w:val="24"/>
              </w:rPr>
              <w:t>8</w:t>
            </w:r>
            <w:r w:rsidRPr="007334C8">
              <w:rPr>
                <w:sz w:val="24"/>
                <w:szCs w:val="24"/>
              </w:rPr>
              <w:t xml:space="preserve"> in pichetul F1</w:t>
            </w:r>
            <w:r>
              <w:rPr>
                <w:sz w:val="24"/>
                <w:szCs w:val="24"/>
              </w:rPr>
              <w:t>1</w:t>
            </w:r>
            <w:r w:rsidRPr="007334C8">
              <w:rPr>
                <w:sz w:val="24"/>
                <w:szCs w:val="24"/>
              </w:rPr>
              <w:t xml:space="preserve">, km  </w:t>
            </w:r>
            <w:r>
              <w:rPr>
                <w:sz w:val="24"/>
                <w:szCs w:val="24"/>
              </w:rPr>
              <w:t>2</w:t>
            </w:r>
            <w:r w:rsidRPr="007334C8">
              <w:rPr>
                <w:sz w:val="24"/>
                <w:szCs w:val="24"/>
              </w:rPr>
              <w:t xml:space="preserve"> + </w:t>
            </w:r>
            <w:r>
              <w:rPr>
                <w:sz w:val="24"/>
                <w:szCs w:val="24"/>
              </w:rPr>
              <w:t>500</w:t>
            </w:r>
          </w:p>
          <w:p w:rsidR="0006322F" w:rsidRDefault="0006322F" w:rsidP="00257BF4">
            <w:pPr>
              <w:spacing w:before="120" w:line="360" w:lineRule="auto"/>
              <w:rPr>
                <w:sz w:val="24"/>
                <w:szCs w:val="24"/>
              </w:rPr>
            </w:pPr>
            <w:r w:rsidRPr="007334C8">
              <w:rPr>
                <w:sz w:val="24"/>
                <w:szCs w:val="24"/>
              </w:rPr>
              <w:t xml:space="preserve">statia nr. </w:t>
            </w:r>
            <w:r>
              <w:rPr>
                <w:sz w:val="24"/>
                <w:szCs w:val="24"/>
              </w:rPr>
              <w:t>9</w:t>
            </w:r>
            <w:r w:rsidRPr="007334C8">
              <w:rPr>
                <w:sz w:val="24"/>
                <w:szCs w:val="24"/>
              </w:rPr>
              <w:t xml:space="preserve"> in pichetul </w:t>
            </w:r>
            <w:r>
              <w:rPr>
                <w:sz w:val="24"/>
                <w:szCs w:val="24"/>
              </w:rPr>
              <w:t>Ti64</w:t>
            </w:r>
            <w:r w:rsidRPr="007334C8">
              <w:rPr>
                <w:sz w:val="24"/>
                <w:szCs w:val="24"/>
              </w:rPr>
              <w:t xml:space="preserve">, km  </w:t>
            </w:r>
            <w:r>
              <w:rPr>
                <w:sz w:val="24"/>
                <w:szCs w:val="24"/>
              </w:rPr>
              <w:t>2</w:t>
            </w:r>
            <w:r w:rsidRPr="007334C8">
              <w:rPr>
                <w:sz w:val="24"/>
                <w:szCs w:val="24"/>
              </w:rPr>
              <w:t xml:space="preserve"> + </w:t>
            </w:r>
            <w:r>
              <w:rPr>
                <w:sz w:val="24"/>
                <w:szCs w:val="24"/>
              </w:rPr>
              <w:t>748</w:t>
            </w:r>
          </w:p>
          <w:p w:rsidR="0006322F" w:rsidRPr="007334C8" w:rsidRDefault="0006322F" w:rsidP="00586E89">
            <w:pPr>
              <w:spacing w:before="120" w:line="360" w:lineRule="auto"/>
              <w:rPr>
                <w:sz w:val="24"/>
                <w:szCs w:val="24"/>
              </w:rPr>
            </w:pPr>
            <w:r w:rsidRPr="007334C8">
              <w:rPr>
                <w:sz w:val="24"/>
                <w:szCs w:val="24"/>
              </w:rPr>
              <w:t xml:space="preserve">statia nr. </w:t>
            </w:r>
            <w:r>
              <w:rPr>
                <w:sz w:val="24"/>
                <w:szCs w:val="24"/>
              </w:rPr>
              <w:t>10</w:t>
            </w:r>
            <w:r w:rsidRPr="007334C8">
              <w:rPr>
                <w:sz w:val="24"/>
                <w:szCs w:val="24"/>
              </w:rPr>
              <w:t xml:space="preserve"> in pichetul </w:t>
            </w:r>
            <w:r>
              <w:rPr>
                <w:sz w:val="24"/>
                <w:szCs w:val="24"/>
              </w:rPr>
              <w:t>Ti70</w:t>
            </w:r>
            <w:r w:rsidRPr="007334C8">
              <w:rPr>
                <w:sz w:val="24"/>
                <w:szCs w:val="24"/>
              </w:rPr>
              <w:t xml:space="preserve">, km  3 + </w:t>
            </w:r>
            <w:r>
              <w:rPr>
                <w:sz w:val="24"/>
                <w:szCs w:val="24"/>
              </w:rPr>
              <w:t>017</w:t>
            </w:r>
          </w:p>
        </w:tc>
      </w:tr>
    </w:tbl>
    <w:p w:rsidR="0006322F" w:rsidRDefault="0006322F" w:rsidP="009B2ACF">
      <w:pPr>
        <w:shd w:val="clear" w:color="auto" w:fill="FFFFFF"/>
        <w:spacing w:before="120" w:line="360" w:lineRule="auto"/>
        <w:rPr>
          <w:sz w:val="24"/>
          <w:szCs w:val="24"/>
        </w:rPr>
      </w:pPr>
    </w:p>
    <w:p w:rsidR="0006322F" w:rsidRPr="004107A5" w:rsidRDefault="0006322F" w:rsidP="009B2ACF">
      <w:pPr>
        <w:shd w:val="clear" w:color="auto" w:fill="FFFFFF"/>
        <w:spacing w:before="120" w:line="360" w:lineRule="auto"/>
        <w:rPr>
          <w:sz w:val="24"/>
          <w:szCs w:val="24"/>
        </w:rPr>
      </w:pPr>
      <w:r>
        <w:rPr>
          <w:sz w:val="24"/>
          <w:szCs w:val="24"/>
        </w:rPr>
        <w:t xml:space="preserve">             </w:t>
      </w:r>
      <w:r w:rsidRPr="007334C8">
        <w:rPr>
          <w:b/>
          <w:bCs/>
          <w:sz w:val="24"/>
          <w:szCs w:val="24"/>
        </w:rPr>
        <w:t>Semnalizare rutiera</w:t>
      </w:r>
    </w:p>
    <w:p w:rsidR="0006322F" w:rsidRPr="007334C8" w:rsidRDefault="0006322F" w:rsidP="00556DCB">
      <w:pPr>
        <w:shd w:val="clear" w:color="auto" w:fill="FFFFFF"/>
        <w:spacing w:before="120" w:line="360" w:lineRule="auto"/>
        <w:ind w:firstLine="425"/>
        <w:rPr>
          <w:sz w:val="24"/>
          <w:szCs w:val="24"/>
        </w:rPr>
      </w:pPr>
      <w:r w:rsidRPr="007334C8">
        <w:rPr>
          <w:sz w:val="24"/>
          <w:szCs w:val="24"/>
        </w:rPr>
        <w:t>Se perevad indicatoare pentru cedeaza trecerea la intersectiile cu drumurile principale</w:t>
      </w:r>
      <w:r>
        <w:rPr>
          <w:sz w:val="24"/>
          <w:szCs w:val="24"/>
        </w:rPr>
        <w:t xml:space="preserve"> </w:t>
      </w:r>
      <w:r w:rsidRPr="007334C8">
        <w:rPr>
          <w:sz w:val="24"/>
          <w:szCs w:val="24"/>
        </w:rPr>
        <w:t>si se prevad indicatoare acolo unde declivitateadepaseste 10%.</w:t>
      </w:r>
    </w:p>
    <w:p w:rsidR="0006322F" w:rsidRPr="007334C8" w:rsidRDefault="0006322F" w:rsidP="00441A9C">
      <w:pPr>
        <w:shd w:val="clear" w:color="auto" w:fill="FFFFFF"/>
        <w:spacing w:before="120" w:line="360" w:lineRule="auto"/>
        <w:ind w:firstLine="425"/>
        <w:rPr>
          <w:sz w:val="24"/>
          <w:szCs w:val="24"/>
        </w:rPr>
      </w:pPr>
      <w:r w:rsidRPr="007334C8">
        <w:rPr>
          <w:sz w:val="24"/>
          <w:szCs w:val="24"/>
        </w:rPr>
        <w:t xml:space="preserve">       </w:t>
      </w:r>
      <w:r w:rsidRPr="007334C8">
        <w:rPr>
          <w:b/>
          <w:bCs/>
          <w:sz w:val="24"/>
          <w:szCs w:val="24"/>
        </w:rPr>
        <w:t>Protectia muncii</w:t>
      </w:r>
    </w:p>
    <w:p w:rsidR="0006322F" w:rsidRPr="007334C8" w:rsidRDefault="0006322F" w:rsidP="00FC5248">
      <w:pPr>
        <w:pStyle w:val="NoSpacing"/>
        <w:spacing w:line="360" w:lineRule="auto"/>
        <w:ind w:left="720"/>
        <w:rPr>
          <w:sz w:val="24"/>
          <w:szCs w:val="24"/>
        </w:rPr>
      </w:pPr>
      <w:r w:rsidRPr="007334C8">
        <w:rPr>
          <w:sz w:val="24"/>
          <w:szCs w:val="24"/>
        </w:rPr>
        <w:t xml:space="preserve">   Pe toata perioada executiei lucrarilor de drumuri, executantul este obligat sa ia toate masurile de tehnica a securitatii muncii specific tipului de lucrari ce se executa conform normativelor in in vigoare si anume:</w:t>
      </w:r>
    </w:p>
    <w:p w:rsidR="0006322F" w:rsidRPr="007334C8" w:rsidRDefault="0006322F" w:rsidP="00FC5248">
      <w:pPr>
        <w:pStyle w:val="NoSpacing"/>
        <w:spacing w:line="360" w:lineRule="auto"/>
        <w:ind w:left="720"/>
        <w:rPr>
          <w:sz w:val="24"/>
          <w:szCs w:val="24"/>
        </w:rPr>
      </w:pPr>
      <w:r w:rsidRPr="007334C8">
        <w:rPr>
          <w:sz w:val="24"/>
          <w:szCs w:val="24"/>
        </w:rPr>
        <w:t xml:space="preserve">   - Legea nr. 90/96 – Legea Protectiei Muncii</w:t>
      </w:r>
    </w:p>
    <w:p w:rsidR="0006322F" w:rsidRPr="007334C8" w:rsidRDefault="0006322F" w:rsidP="00FC5248">
      <w:pPr>
        <w:pStyle w:val="NoSpacing"/>
        <w:spacing w:line="360" w:lineRule="auto"/>
        <w:ind w:left="720"/>
        <w:rPr>
          <w:sz w:val="24"/>
          <w:szCs w:val="24"/>
        </w:rPr>
      </w:pPr>
      <w:r w:rsidRPr="007334C8">
        <w:rPr>
          <w:sz w:val="24"/>
          <w:szCs w:val="24"/>
        </w:rPr>
        <w:t xml:space="preserve">   - Norme metodologice de aplicare a Legii Protectiei Muncii</w:t>
      </w:r>
    </w:p>
    <w:p w:rsidR="0006322F" w:rsidRPr="007334C8" w:rsidRDefault="0006322F" w:rsidP="00FC5248">
      <w:pPr>
        <w:pStyle w:val="NoSpacing"/>
        <w:spacing w:line="360" w:lineRule="auto"/>
        <w:ind w:left="720"/>
        <w:rPr>
          <w:sz w:val="24"/>
          <w:szCs w:val="24"/>
        </w:rPr>
      </w:pPr>
      <w:r w:rsidRPr="007334C8">
        <w:rPr>
          <w:sz w:val="24"/>
          <w:szCs w:val="24"/>
        </w:rPr>
        <w:t xml:space="preserve">   - Norme generale de protectia muncii</w:t>
      </w:r>
    </w:p>
    <w:p w:rsidR="0006322F" w:rsidRPr="007334C8" w:rsidRDefault="0006322F" w:rsidP="00FC5248">
      <w:pPr>
        <w:pStyle w:val="NoSpacing"/>
        <w:spacing w:line="360" w:lineRule="auto"/>
        <w:ind w:left="720"/>
        <w:rPr>
          <w:sz w:val="24"/>
          <w:szCs w:val="24"/>
        </w:rPr>
      </w:pPr>
      <w:r w:rsidRPr="007334C8">
        <w:rPr>
          <w:sz w:val="24"/>
          <w:szCs w:val="24"/>
        </w:rPr>
        <w:t xml:space="preserve">   - Norme specifice de securiate pentru:</w:t>
      </w:r>
    </w:p>
    <w:p w:rsidR="0006322F" w:rsidRPr="007334C8" w:rsidRDefault="0006322F" w:rsidP="00FC5248">
      <w:pPr>
        <w:pStyle w:val="NoSpacing"/>
        <w:spacing w:line="360" w:lineRule="auto"/>
        <w:ind w:left="720"/>
        <w:rPr>
          <w:sz w:val="24"/>
          <w:szCs w:val="24"/>
        </w:rPr>
      </w:pPr>
      <w:r w:rsidRPr="007334C8">
        <w:rPr>
          <w:sz w:val="24"/>
          <w:szCs w:val="24"/>
        </w:rPr>
        <w:t xml:space="preserve">   - Transporturi rutiere (cod23)</w:t>
      </w:r>
    </w:p>
    <w:p w:rsidR="0006322F" w:rsidRPr="007334C8" w:rsidRDefault="0006322F" w:rsidP="00FC5248">
      <w:pPr>
        <w:pStyle w:val="NoSpacing"/>
        <w:spacing w:line="360" w:lineRule="auto"/>
        <w:ind w:left="720"/>
        <w:rPr>
          <w:sz w:val="24"/>
          <w:szCs w:val="24"/>
        </w:rPr>
      </w:pPr>
      <w:r w:rsidRPr="007334C8">
        <w:rPr>
          <w:sz w:val="24"/>
          <w:szCs w:val="24"/>
        </w:rPr>
        <w:t xml:space="preserve">   - Manipularea, transportul prin purtarea si mijloace nemecanizate, depozitarea materialelor (cod57)</w:t>
      </w:r>
    </w:p>
    <w:p w:rsidR="0006322F" w:rsidRPr="007334C8" w:rsidRDefault="0006322F" w:rsidP="00FC5248">
      <w:pPr>
        <w:pStyle w:val="NoSpacing"/>
        <w:spacing w:line="360" w:lineRule="auto"/>
        <w:ind w:left="720"/>
        <w:rPr>
          <w:sz w:val="24"/>
          <w:szCs w:val="24"/>
        </w:rPr>
      </w:pPr>
      <w:r w:rsidRPr="007334C8">
        <w:rPr>
          <w:sz w:val="24"/>
          <w:szCs w:val="24"/>
        </w:rPr>
        <w:t xml:space="preserve">    - protectia muncii pentru laboratoarele de analize fizico chimice si mecanice(cod36)</w:t>
      </w:r>
    </w:p>
    <w:p w:rsidR="0006322F" w:rsidRPr="007334C8" w:rsidRDefault="0006322F" w:rsidP="00FC5248">
      <w:pPr>
        <w:pStyle w:val="NoSpacing"/>
        <w:spacing w:line="360" w:lineRule="auto"/>
        <w:ind w:left="720"/>
        <w:rPr>
          <w:sz w:val="24"/>
          <w:szCs w:val="24"/>
        </w:rPr>
      </w:pPr>
      <w:r w:rsidRPr="007334C8">
        <w:rPr>
          <w:sz w:val="24"/>
          <w:szCs w:val="24"/>
        </w:rPr>
        <w:t xml:space="preserve">    - Se vor respecta de asemenea prevederile din "Regulamentul privind protectia muncii in constructii" aprobat de Ministerul Lucrarilor Publice si Amenajarii Teritoriului cu Ordinul 9/N din 13 martie 1993.</w:t>
      </w:r>
    </w:p>
    <w:p w:rsidR="0006322F" w:rsidRPr="007334C8" w:rsidRDefault="0006322F" w:rsidP="007334C8">
      <w:pPr>
        <w:pStyle w:val="NoSpacing"/>
        <w:spacing w:line="360" w:lineRule="auto"/>
        <w:ind w:left="720"/>
        <w:rPr>
          <w:sz w:val="24"/>
          <w:szCs w:val="24"/>
        </w:rPr>
      </w:pPr>
      <w:r w:rsidRPr="007334C8">
        <w:rPr>
          <w:sz w:val="24"/>
          <w:szCs w:val="24"/>
        </w:rPr>
        <w:t xml:space="preserve">    Se vor avea in vedere toate prevederile nomelor de protectia muncii,specific activitatii de constructii – montaj pentru transporturi rutiere ale Ministerului Transporturilor editia 1987, pe care sa le respecte si popularizeze prin orice mijloc, la locul de munca.</w:t>
      </w:r>
    </w:p>
    <w:p w:rsidR="0006322F" w:rsidRPr="007334C8" w:rsidRDefault="0006322F" w:rsidP="00FC5248">
      <w:pPr>
        <w:pStyle w:val="NoSpacing"/>
        <w:spacing w:line="360" w:lineRule="auto"/>
        <w:ind w:left="720"/>
        <w:rPr>
          <w:sz w:val="24"/>
          <w:szCs w:val="24"/>
        </w:rPr>
      </w:pPr>
      <w:r w:rsidRPr="007334C8">
        <w:rPr>
          <w:b/>
          <w:bCs/>
          <w:sz w:val="24"/>
          <w:szCs w:val="24"/>
        </w:rPr>
        <w:t xml:space="preserve"> Conform L 10/95 privind Calitatea in Constructii si a HG 925/95</w:t>
      </w:r>
      <w:r w:rsidRPr="007334C8">
        <w:rPr>
          <w:sz w:val="24"/>
          <w:szCs w:val="24"/>
        </w:rPr>
        <w:t xml:space="preserve"> privind verificarea tehnica a proiectelor, drumul se va verifica la cerintele A4, B2 si D pentru drumuri, categoria de importanta a constructiei conform HG 261/94 este normala "C".</w:t>
      </w:r>
    </w:p>
    <w:p w:rsidR="0006322F" w:rsidRPr="007334C8" w:rsidRDefault="0006322F" w:rsidP="00470F14">
      <w:pPr>
        <w:pStyle w:val="NoSpacing"/>
        <w:spacing w:line="360" w:lineRule="auto"/>
        <w:ind w:left="720"/>
        <w:rPr>
          <w:sz w:val="24"/>
          <w:szCs w:val="24"/>
        </w:rPr>
      </w:pPr>
    </w:p>
    <w:p w:rsidR="0006322F" w:rsidRPr="007334C8" w:rsidRDefault="0006322F" w:rsidP="0061123E">
      <w:pPr>
        <w:pStyle w:val="NoSpacing"/>
        <w:spacing w:line="360" w:lineRule="auto"/>
        <w:ind w:left="720"/>
        <w:rPr>
          <w:sz w:val="24"/>
          <w:szCs w:val="24"/>
        </w:rPr>
      </w:pPr>
      <w:r w:rsidRPr="007334C8">
        <w:rPr>
          <w:sz w:val="24"/>
          <w:szCs w:val="24"/>
        </w:rPr>
        <w:t xml:space="preserve">                                                                                      </w:t>
      </w:r>
    </w:p>
    <w:p w:rsidR="0006322F" w:rsidRPr="000416CB" w:rsidRDefault="0006322F" w:rsidP="00556DCB">
      <w:pPr>
        <w:pStyle w:val="NoSpacing"/>
        <w:spacing w:line="360" w:lineRule="auto"/>
        <w:ind w:left="720"/>
        <w:jc w:val="center"/>
        <w:rPr>
          <w:b/>
          <w:bCs/>
          <w:sz w:val="24"/>
          <w:szCs w:val="24"/>
        </w:rPr>
      </w:pPr>
      <w:r w:rsidRPr="000416CB">
        <w:rPr>
          <w:b/>
          <w:bCs/>
          <w:sz w:val="24"/>
          <w:szCs w:val="24"/>
        </w:rPr>
        <w:t>Intocmit,</w:t>
      </w:r>
    </w:p>
    <w:p w:rsidR="0006322F" w:rsidRPr="000416CB" w:rsidRDefault="0006322F" w:rsidP="00556DCB">
      <w:pPr>
        <w:pStyle w:val="NoSpacing"/>
        <w:spacing w:line="360" w:lineRule="auto"/>
        <w:ind w:left="720"/>
        <w:jc w:val="center"/>
        <w:rPr>
          <w:b/>
          <w:bCs/>
          <w:sz w:val="24"/>
          <w:szCs w:val="24"/>
        </w:rPr>
      </w:pPr>
      <w:r w:rsidRPr="000416CB">
        <w:rPr>
          <w:b/>
          <w:bCs/>
          <w:sz w:val="24"/>
          <w:szCs w:val="24"/>
        </w:rPr>
        <w:t>Ing. Vinatoru Marius</w:t>
      </w:r>
    </w:p>
    <w:p w:rsidR="0006322F" w:rsidRPr="007334C8" w:rsidRDefault="0006322F" w:rsidP="001B7FC0">
      <w:pPr>
        <w:rPr>
          <w:sz w:val="24"/>
          <w:szCs w:val="24"/>
        </w:rPr>
      </w:pPr>
    </w:p>
    <w:sectPr w:rsidR="0006322F" w:rsidRPr="007334C8" w:rsidSect="00640FC8">
      <w:headerReference w:type="default" r:id="rId7"/>
      <w:footerReference w:type="default" r:id="rId8"/>
      <w:pgSz w:w="12240" w:h="15840"/>
      <w:pgMar w:top="720" w:right="720" w:bottom="720" w:left="99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2F" w:rsidRDefault="0006322F" w:rsidP="00AA7F63">
      <w:pPr>
        <w:spacing w:after="0" w:line="240" w:lineRule="auto"/>
      </w:pPr>
      <w:r>
        <w:separator/>
      </w:r>
    </w:p>
  </w:endnote>
  <w:endnote w:type="continuationSeparator" w:id="0">
    <w:p w:rsidR="0006322F" w:rsidRDefault="0006322F" w:rsidP="00AA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2F" w:rsidRDefault="0006322F" w:rsidP="00441A9C">
    <w:pPr>
      <w:pStyle w:val="Footer"/>
      <w:pBdr>
        <w:top w:val="thinThickSmallGap" w:sz="24" w:space="1" w:color="622423"/>
      </w:pBdr>
      <w:tabs>
        <w:tab w:val="clear" w:pos="4680"/>
        <w:tab w:val="clear" w:pos="9360"/>
        <w:tab w:val="right" w:pos="10530"/>
      </w:tabs>
      <w:jc w:val="center"/>
      <w:rPr>
        <w:rFonts w:ascii="Cambria" w:hAnsi="Cambria" w:cs="Cambria"/>
      </w:rPr>
    </w:pPr>
    <w:r>
      <w:rPr>
        <w:sz w:val="20"/>
        <w:szCs w:val="20"/>
      </w:rPr>
      <w:t xml:space="preserve">                                                                     </w:t>
    </w:r>
    <w:r w:rsidRPr="00441A9C">
      <w:rPr>
        <w:sz w:val="20"/>
        <w:szCs w:val="20"/>
      </w:rPr>
      <w:t xml:space="preserve">SC </w:t>
    </w:r>
    <w:r>
      <w:rPr>
        <w:sz w:val="20"/>
        <w:szCs w:val="20"/>
      </w:rPr>
      <w:t>CONSULT INVEST</w:t>
    </w:r>
    <w:r w:rsidRPr="00441A9C">
      <w:rPr>
        <w:sz w:val="20"/>
        <w:szCs w:val="20"/>
      </w:rPr>
      <w:t xml:space="preserve"> SRL</w:t>
    </w:r>
    <w:r>
      <w:rPr>
        <w:rFonts w:ascii="Cambria" w:hAnsi="Cambria" w:cs="Cambria"/>
      </w:rPr>
      <w:tab/>
      <w:t xml:space="preserve"> </w:t>
    </w:r>
    <w:fldSimple w:instr=" PAGE   \* MERGEFORMAT ">
      <w:r w:rsidRPr="001302A9">
        <w:rPr>
          <w:rFonts w:ascii="Cambria" w:hAnsi="Cambria" w:cs="Cambria"/>
          <w:noProof/>
        </w:rPr>
        <w:t>5</w:t>
      </w:r>
    </w:fldSimple>
  </w:p>
  <w:p w:rsidR="0006322F" w:rsidRDefault="00063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2F" w:rsidRDefault="0006322F" w:rsidP="00AA7F63">
      <w:pPr>
        <w:spacing w:after="0" w:line="240" w:lineRule="auto"/>
      </w:pPr>
      <w:r>
        <w:separator/>
      </w:r>
    </w:p>
  </w:footnote>
  <w:footnote w:type="continuationSeparator" w:id="0">
    <w:p w:rsidR="0006322F" w:rsidRDefault="0006322F" w:rsidP="00AA7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2F" w:rsidRDefault="0006322F" w:rsidP="0030305D">
    <w:pPr>
      <w:pStyle w:val="Header"/>
      <w:pBdr>
        <w:bottom w:val="thickThinSmallGap" w:sz="24" w:space="1" w:color="622423"/>
      </w:pBdr>
      <w:jc w:val="center"/>
      <w:rPr>
        <w:sz w:val="20"/>
        <w:szCs w:val="20"/>
      </w:rPr>
    </w:pPr>
    <w:r>
      <w:rPr>
        <w:sz w:val="20"/>
        <w:szCs w:val="20"/>
      </w:rPr>
      <w:t xml:space="preserve">Imbunatatirea si dezvoltarea infrastructurii legate de dezvoltarea si adaptarea agriculturii </w:t>
    </w:r>
  </w:p>
  <w:p w:rsidR="0006322F" w:rsidRDefault="0006322F" w:rsidP="0030305D">
    <w:pPr>
      <w:pStyle w:val="Header"/>
      <w:pBdr>
        <w:bottom w:val="thickThinSmallGap" w:sz="24" w:space="1" w:color="622423"/>
      </w:pBdr>
      <w:jc w:val="center"/>
      <w:rPr>
        <w:rFonts w:ascii="Cambria" w:hAnsi="Cambria" w:cs="Cambria"/>
        <w:sz w:val="32"/>
        <w:szCs w:val="32"/>
      </w:rPr>
    </w:pPr>
    <w:r>
      <w:rPr>
        <w:sz w:val="20"/>
        <w:szCs w:val="20"/>
      </w:rPr>
      <w:t>in comuna Stoenesti judetul Valcea</w:t>
    </w:r>
  </w:p>
  <w:p w:rsidR="0006322F" w:rsidRPr="002C1CA6" w:rsidRDefault="0006322F" w:rsidP="002C1CA6">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94A740"/>
    <w:lvl w:ilvl="0">
      <w:start w:val="1"/>
      <w:numFmt w:val="decimal"/>
      <w:lvlText w:val="%1."/>
      <w:lvlJc w:val="left"/>
      <w:pPr>
        <w:tabs>
          <w:tab w:val="num" w:pos="1800"/>
        </w:tabs>
        <w:ind w:left="1800" w:hanging="360"/>
      </w:pPr>
    </w:lvl>
  </w:abstractNum>
  <w:abstractNum w:abstractNumId="1">
    <w:nsid w:val="FFFFFF7D"/>
    <w:multiLevelType w:val="singleLevel"/>
    <w:tmpl w:val="9612D80C"/>
    <w:lvl w:ilvl="0">
      <w:start w:val="1"/>
      <w:numFmt w:val="decimal"/>
      <w:lvlText w:val="%1."/>
      <w:lvlJc w:val="left"/>
      <w:pPr>
        <w:tabs>
          <w:tab w:val="num" w:pos="1440"/>
        </w:tabs>
        <w:ind w:left="1440" w:hanging="360"/>
      </w:pPr>
    </w:lvl>
  </w:abstractNum>
  <w:abstractNum w:abstractNumId="2">
    <w:nsid w:val="FFFFFF7E"/>
    <w:multiLevelType w:val="singleLevel"/>
    <w:tmpl w:val="A8DEC8D2"/>
    <w:lvl w:ilvl="0">
      <w:start w:val="1"/>
      <w:numFmt w:val="decimal"/>
      <w:lvlText w:val="%1."/>
      <w:lvlJc w:val="left"/>
      <w:pPr>
        <w:tabs>
          <w:tab w:val="num" w:pos="1080"/>
        </w:tabs>
        <w:ind w:left="1080" w:hanging="360"/>
      </w:pPr>
    </w:lvl>
  </w:abstractNum>
  <w:abstractNum w:abstractNumId="3">
    <w:nsid w:val="FFFFFF7F"/>
    <w:multiLevelType w:val="singleLevel"/>
    <w:tmpl w:val="C09CC0BC"/>
    <w:lvl w:ilvl="0">
      <w:start w:val="1"/>
      <w:numFmt w:val="decimal"/>
      <w:lvlText w:val="%1."/>
      <w:lvlJc w:val="left"/>
      <w:pPr>
        <w:tabs>
          <w:tab w:val="num" w:pos="720"/>
        </w:tabs>
        <w:ind w:left="720" w:hanging="360"/>
      </w:pPr>
    </w:lvl>
  </w:abstractNum>
  <w:abstractNum w:abstractNumId="4">
    <w:nsid w:val="FFFFFF80"/>
    <w:multiLevelType w:val="singleLevel"/>
    <w:tmpl w:val="239EAC5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B1F6CF2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A6E904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CBADC7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D5A7840"/>
    <w:lvl w:ilvl="0">
      <w:start w:val="1"/>
      <w:numFmt w:val="decimal"/>
      <w:lvlText w:val="%1."/>
      <w:lvlJc w:val="left"/>
      <w:pPr>
        <w:tabs>
          <w:tab w:val="num" w:pos="360"/>
        </w:tabs>
        <w:ind w:left="360" w:hanging="360"/>
      </w:pPr>
    </w:lvl>
  </w:abstractNum>
  <w:abstractNum w:abstractNumId="9">
    <w:nsid w:val="FFFFFF89"/>
    <w:multiLevelType w:val="singleLevel"/>
    <w:tmpl w:val="4468D502"/>
    <w:lvl w:ilvl="0">
      <w:start w:val="1"/>
      <w:numFmt w:val="bullet"/>
      <w:lvlText w:val=""/>
      <w:lvlJc w:val="left"/>
      <w:pPr>
        <w:tabs>
          <w:tab w:val="num" w:pos="360"/>
        </w:tabs>
        <w:ind w:left="360" w:hanging="360"/>
      </w:pPr>
      <w:rPr>
        <w:rFonts w:ascii="Symbol" w:hAnsi="Symbol" w:cs="Symbol" w:hint="default"/>
      </w:rPr>
    </w:lvl>
  </w:abstractNum>
  <w:abstractNum w:abstractNumId="10">
    <w:nsid w:val="02424E51"/>
    <w:multiLevelType w:val="hybridMultilevel"/>
    <w:tmpl w:val="931C0944"/>
    <w:lvl w:ilvl="0" w:tplc="BAF27DD4">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99D0185"/>
    <w:multiLevelType w:val="hybridMultilevel"/>
    <w:tmpl w:val="9D6236D8"/>
    <w:lvl w:ilvl="0" w:tplc="6A6C33E8">
      <w:start w:val="1"/>
      <w:numFmt w:val="decimal"/>
      <w:lvlText w:val="%1."/>
      <w:lvlJc w:val="left"/>
      <w:pPr>
        <w:ind w:left="1215" w:hanging="360"/>
      </w:pPr>
      <w:rPr>
        <w:rFonts w:hint="default"/>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2">
    <w:nsid w:val="193A7141"/>
    <w:multiLevelType w:val="hybridMultilevel"/>
    <w:tmpl w:val="FFA2ABF8"/>
    <w:lvl w:ilvl="0" w:tplc="28BE664C">
      <w:start w:val="2"/>
      <w:numFmt w:val="bullet"/>
      <w:lvlText w:val="-"/>
      <w:lvlJc w:val="left"/>
      <w:pPr>
        <w:tabs>
          <w:tab w:val="num" w:pos="1950"/>
        </w:tabs>
        <w:ind w:left="1950" w:hanging="360"/>
      </w:pPr>
      <w:rPr>
        <w:rFonts w:ascii="Arial" w:eastAsia="Times New Roman" w:hAnsi="Arial" w:hint="default"/>
      </w:rPr>
    </w:lvl>
    <w:lvl w:ilvl="1" w:tplc="04090003">
      <w:start w:val="1"/>
      <w:numFmt w:val="bullet"/>
      <w:lvlText w:val="o"/>
      <w:lvlJc w:val="left"/>
      <w:pPr>
        <w:tabs>
          <w:tab w:val="num" w:pos="2670"/>
        </w:tabs>
        <w:ind w:left="2670" w:hanging="360"/>
      </w:pPr>
      <w:rPr>
        <w:rFonts w:ascii="Courier New" w:hAnsi="Courier New" w:cs="Courier New" w:hint="default"/>
      </w:rPr>
    </w:lvl>
    <w:lvl w:ilvl="2" w:tplc="04090005">
      <w:start w:val="1"/>
      <w:numFmt w:val="bullet"/>
      <w:lvlText w:val=""/>
      <w:lvlJc w:val="left"/>
      <w:pPr>
        <w:tabs>
          <w:tab w:val="num" w:pos="3390"/>
        </w:tabs>
        <w:ind w:left="3390" w:hanging="360"/>
      </w:pPr>
      <w:rPr>
        <w:rFonts w:ascii="Wingdings" w:hAnsi="Wingdings" w:cs="Wingdings" w:hint="default"/>
      </w:rPr>
    </w:lvl>
    <w:lvl w:ilvl="3" w:tplc="04090001">
      <w:start w:val="1"/>
      <w:numFmt w:val="bullet"/>
      <w:lvlText w:val=""/>
      <w:lvlJc w:val="left"/>
      <w:pPr>
        <w:tabs>
          <w:tab w:val="num" w:pos="4110"/>
        </w:tabs>
        <w:ind w:left="4110" w:hanging="360"/>
      </w:pPr>
      <w:rPr>
        <w:rFonts w:ascii="Symbol" w:hAnsi="Symbol" w:cs="Symbol" w:hint="default"/>
      </w:rPr>
    </w:lvl>
    <w:lvl w:ilvl="4" w:tplc="04090003">
      <w:start w:val="1"/>
      <w:numFmt w:val="bullet"/>
      <w:lvlText w:val="o"/>
      <w:lvlJc w:val="left"/>
      <w:pPr>
        <w:tabs>
          <w:tab w:val="num" w:pos="4830"/>
        </w:tabs>
        <w:ind w:left="4830" w:hanging="360"/>
      </w:pPr>
      <w:rPr>
        <w:rFonts w:ascii="Courier New" w:hAnsi="Courier New" w:cs="Courier New" w:hint="default"/>
      </w:rPr>
    </w:lvl>
    <w:lvl w:ilvl="5" w:tplc="04090005">
      <w:start w:val="1"/>
      <w:numFmt w:val="bullet"/>
      <w:lvlText w:val=""/>
      <w:lvlJc w:val="left"/>
      <w:pPr>
        <w:tabs>
          <w:tab w:val="num" w:pos="5550"/>
        </w:tabs>
        <w:ind w:left="5550" w:hanging="360"/>
      </w:pPr>
      <w:rPr>
        <w:rFonts w:ascii="Wingdings" w:hAnsi="Wingdings" w:cs="Wingdings" w:hint="default"/>
      </w:rPr>
    </w:lvl>
    <w:lvl w:ilvl="6" w:tplc="04090001">
      <w:start w:val="1"/>
      <w:numFmt w:val="bullet"/>
      <w:lvlText w:val=""/>
      <w:lvlJc w:val="left"/>
      <w:pPr>
        <w:tabs>
          <w:tab w:val="num" w:pos="6270"/>
        </w:tabs>
        <w:ind w:left="6270" w:hanging="360"/>
      </w:pPr>
      <w:rPr>
        <w:rFonts w:ascii="Symbol" w:hAnsi="Symbol" w:cs="Symbol" w:hint="default"/>
      </w:rPr>
    </w:lvl>
    <w:lvl w:ilvl="7" w:tplc="04090003">
      <w:start w:val="1"/>
      <w:numFmt w:val="bullet"/>
      <w:lvlText w:val="o"/>
      <w:lvlJc w:val="left"/>
      <w:pPr>
        <w:tabs>
          <w:tab w:val="num" w:pos="6990"/>
        </w:tabs>
        <w:ind w:left="6990" w:hanging="360"/>
      </w:pPr>
      <w:rPr>
        <w:rFonts w:ascii="Courier New" w:hAnsi="Courier New" w:cs="Courier New" w:hint="default"/>
      </w:rPr>
    </w:lvl>
    <w:lvl w:ilvl="8" w:tplc="04090005">
      <w:start w:val="1"/>
      <w:numFmt w:val="bullet"/>
      <w:lvlText w:val=""/>
      <w:lvlJc w:val="left"/>
      <w:pPr>
        <w:tabs>
          <w:tab w:val="num" w:pos="7710"/>
        </w:tabs>
        <w:ind w:left="7710" w:hanging="360"/>
      </w:pPr>
      <w:rPr>
        <w:rFonts w:ascii="Wingdings" w:hAnsi="Wingdings" w:cs="Wingdings" w:hint="default"/>
      </w:rPr>
    </w:lvl>
  </w:abstractNum>
  <w:abstractNum w:abstractNumId="13">
    <w:nsid w:val="21E5790C"/>
    <w:multiLevelType w:val="singleLevel"/>
    <w:tmpl w:val="4482C2CC"/>
    <w:lvl w:ilvl="0">
      <w:start w:val="1"/>
      <w:numFmt w:val="upperLetter"/>
      <w:lvlText w:val="%1."/>
      <w:lvlJc w:val="left"/>
      <w:pPr>
        <w:tabs>
          <w:tab w:val="num" w:pos="1020"/>
        </w:tabs>
        <w:ind w:left="1020" w:hanging="390"/>
      </w:pPr>
      <w:rPr>
        <w:rFonts w:hint="default"/>
      </w:rPr>
    </w:lvl>
  </w:abstractNum>
  <w:abstractNum w:abstractNumId="14">
    <w:nsid w:val="4C965000"/>
    <w:multiLevelType w:val="hybridMultilevel"/>
    <w:tmpl w:val="F966467C"/>
    <w:lvl w:ilvl="0" w:tplc="96BC22B6">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6C3A31AF"/>
    <w:multiLevelType w:val="hybridMultilevel"/>
    <w:tmpl w:val="0CCC3E74"/>
    <w:lvl w:ilvl="0" w:tplc="3F006F58">
      <w:start w:val="2"/>
      <w:numFmt w:val="bullet"/>
      <w:lvlText w:val="-"/>
      <w:lvlJc w:val="left"/>
      <w:pPr>
        <w:tabs>
          <w:tab w:val="num" w:pos="1140"/>
        </w:tabs>
        <w:ind w:left="1140" w:hanging="360"/>
      </w:pPr>
      <w:rPr>
        <w:rFonts w:ascii="Arial" w:eastAsia="Times New Roman" w:hAnsi="Aria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abstractNum w:abstractNumId="16">
    <w:nsid w:val="6C734FB8"/>
    <w:multiLevelType w:val="hybridMultilevel"/>
    <w:tmpl w:val="1E340848"/>
    <w:lvl w:ilvl="0" w:tplc="66123C1A">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cs="Wingdings" w:hint="default"/>
      </w:rPr>
    </w:lvl>
    <w:lvl w:ilvl="3" w:tplc="04090001">
      <w:start w:val="1"/>
      <w:numFmt w:val="bullet"/>
      <w:lvlText w:val=""/>
      <w:lvlJc w:val="left"/>
      <w:pPr>
        <w:ind w:left="3705" w:hanging="360"/>
      </w:pPr>
      <w:rPr>
        <w:rFonts w:ascii="Symbol" w:hAnsi="Symbol" w:cs="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cs="Wingdings" w:hint="default"/>
      </w:rPr>
    </w:lvl>
    <w:lvl w:ilvl="6" w:tplc="04090001">
      <w:start w:val="1"/>
      <w:numFmt w:val="bullet"/>
      <w:lvlText w:val=""/>
      <w:lvlJc w:val="left"/>
      <w:pPr>
        <w:ind w:left="5865" w:hanging="360"/>
      </w:pPr>
      <w:rPr>
        <w:rFonts w:ascii="Symbol" w:hAnsi="Symbol" w:cs="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cs="Wingdings" w:hint="default"/>
      </w:rPr>
    </w:lvl>
  </w:abstractNum>
  <w:abstractNum w:abstractNumId="17">
    <w:nsid w:val="6D675D69"/>
    <w:multiLevelType w:val="hybridMultilevel"/>
    <w:tmpl w:val="5E0675E0"/>
    <w:lvl w:ilvl="0" w:tplc="7A1E5C0A">
      <w:start w:val="2"/>
      <w:numFmt w:val="bullet"/>
      <w:lvlText w:val="-"/>
      <w:lvlJc w:val="left"/>
      <w:pPr>
        <w:tabs>
          <w:tab w:val="num" w:pos="1350"/>
        </w:tabs>
        <w:ind w:left="1350" w:hanging="360"/>
      </w:pPr>
      <w:rPr>
        <w:rFonts w:ascii="Arial" w:eastAsia="Times New Roman" w:hAnsi="Aria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cs="Wingdings" w:hint="default"/>
      </w:rPr>
    </w:lvl>
    <w:lvl w:ilvl="3" w:tplc="04090001">
      <w:start w:val="1"/>
      <w:numFmt w:val="bullet"/>
      <w:lvlText w:val=""/>
      <w:lvlJc w:val="left"/>
      <w:pPr>
        <w:tabs>
          <w:tab w:val="num" w:pos="3510"/>
        </w:tabs>
        <w:ind w:left="3510" w:hanging="360"/>
      </w:pPr>
      <w:rPr>
        <w:rFonts w:ascii="Symbol" w:hAnsi="Symbol" w:cs="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cs="Wingdings" w:hint="default"/>
      </w:rPr>
    </w:lvl>
    <w:lvl w:ilvl="6" w:tplc="04090001">
      <w:start w:val="1"/>
      <w:numFmt w:val="bullet"/>
      <w:lvlText w:val=""/>
      <w:lvlJc w:val="left"/>
      <w:pPr>
        <w:tabs>
          <w:tab w:val="num" w:pos="5670"/>
        </w:tabs>
        <w:ind w:left="5670" w:hanging="360"/>
      </w:pPr>
      <w:rPr>
        <w:rFonts w:ascii="Symbol" w:hAnsi="Symbol" w:cs="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cs="Wingdings" w:hint="default"/>
      </w:rPr>
    </w:lvl>
  </w:abstractNum>
  <w:abstractNum w:abstractNumId="18">
    <w:nsid w:val="764A49F6"/>
    <w:multiLevelType w:val="hybridMultilevel"/>
    <w:tmpl w:val="4A24D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2"/>
  </w:num>
  <w:num w:numId="16">
    <w:abstractNumId w:val="17"/>
  </w:num>
  <w:num w:numId="17">
    <w:abstractNumId w:val="11"/>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CD4"/>
    <w:rsid w:val="00000E4A"/>
    <w:rsid w:val="00005337"/>
    <w:rsid w:val="000165D9"/>
    <w:rsid w:val="00021A35"/>
    <w:rsid w:val="0002589D"/>
    <w:rsid w:val="000362C9"/>
    <w:rsid w:val="00037CA6"/>
    <w:rsid w:val="00040FBF"/>
    <w:rsid w:val="000416CB"/>
    <w:rsid w:val="000443BF"/>
    <w:rsid w:val="00047A5E"/>
    <w:rsid w:val="00055B9A"/>
    <w:rsid w:val="00056D27"/>
    <w:rsid w:val="00056D5E"/>
    <w:rsid w:val="0006322F"/>
    <w:rsid w:val="000663EE"/>
    <w:rsid w:val="00070218"/>
    <w:rsid w:val="00070737"/>
    <w:rsid w:val="00073A05"/>
    <w:rsid w:val="00083BF7"/>
    <w:rsid w:val="0008642E"/>
    <w:rsid w:val="00086897"/>
    <w:rsid w:val="00087B2B"/>
    <w:rsid w:val="00087CCD"/>
    <w:rsid w:val="000945AE"/>
    <w:rsid w:val="000A47A7"/>
    <w:rsid w:val="000A5E5F"/>
    <w:rsid w:val="000B5A64"/>
    <w:rsid w:val="000B5DFE"/>
    <w:rsid w:val="000B6DE1"/>
    <w:rsid w:val="000C2D43"/>
    <w:rsid w:val="000C6472"/>
    <w:rsid w:val="000C7F6C"/>
    <w:rsid w:val="000D1D9A"/>
    <w:rsid w:val="000D5FC7"/>
    <w:rsid w:val="000E0B7C"/>
    <w:rsid w:val="000F1F63"/>
    <w:rsid w:val="000F282E"/>
    <w:rsid w:val="000F71E6"/>
    <w:rsid w:val="001038DD"/>
    <w:rsid w:val="001045FC"/>
    <w:rsid w:val="0011158B"/>
    <w:rsid w:val="00114F0C"/>
    <w:rsid w:val="00124DAB"/>
    <w:rsid w:val="00125252"/>
    <w:rsid w:val="0012678E"/>
    <w:rsid w:val="001302A9"/>
    <w:rsid w:val="00137B59"/>
    <w:rsid w:val="001403FF"/>
    <w:rsid w:val="00140F1A"/>
    <w:rsid w:val="00145EBC"/>
    <w:rsid w:val="00152323"/>
    <w:rsid w:val="00157433"/>
    <w:rsid w:val="00166494"/>
    <w:rsid w:val="001802E9"/>
    <w:rsid w:val="00183385"/>
    <w:rsid w:val="001A3D62"/>
    <w:rsid w:val="001B5A6A"/>
    <w:rsid w:val="001B760C"/>
    <w:rsid w:val="001B7FC0"/>
    <w:rsid w:val="001C2B59"/>
    <w:rsid w:val="001C5A67"/>
    <w:rsid w:val="001D650C"/>
    <w:rsid w:val="001E65C6"/>
    <w:rsid w:val="001E7117"/>
    <w:rsid w:val="001F7775"/>
    <w:rsid w:val="00202DCC"/>
    <w:rsid w:val="002148FC"/>
    <w:rsid w:val="0022452A"/>
    <w:rsid w:val="00226F24"/>
    <w:rsid w:val="00235347"/>
    <w:rsid w:val="002428D7"/>
    <w:rsid w:val="0024483A"/>
    <w:rsid w:val="00245AEA"/>
    <w:rsid w:val="00251001"/>
    <w:rsid w:val="00253E26"/>
    <w:rsid w:val="002541D9"/>
    <w:rsid w:val="00257BF4"/>
    <w:rsid w:val="00262A43"/>
    <w:rsid w:val="002673E3"/>
    <w:rsid w:val="00267BFB"/>
    <w:rsid w:val="002754AA"/>
    <w:rsid w:val="002760DF"/>
    <w:rsid w:val="002850AE"/>
    <w:rsid w:val="0028755A"/>
    <w:rsid w:val="00287DE3"/>
    <w:rsid w:val="002948EA"/>
    <w:rsid w:val="002A3B44"/>
    <w:rsid w:val="002A5B9D"/>
    <w:rsid w:val="002B0DEA"/>
    <w:rsid w:val="002B4B9B"/>
    <w:rsid w:val="002B5CA0"/>
    <w:rsid w:val="002C1CA6"/>
    <w:rsid w:val="002C5854"/>
    <w:rsid w:val="002D5C21"/>
    <w:rsid w:val="002E3CC2"/>
    <w:rsid w:val="002E6024"/>
    <w:rsid w:val="002E7DA2"/>
    <w:rsid w:val="002F2838"/>
    <w:rsid w:val="002F5005"/>
    <w:rsid w:val="00301585"/>
    <w:rsid w:val="0030305D"/>
    <w:rsid w:val="00305C21"/>
    <w:rsid w:val="00315754"/>
    <w:rsid w:val="003159C5"/>
    <w:rsid w:val="00322299"/>
    <w:rsid w:val="003304D6"/>
    <w:rsid w:val="00330F4F"/>
    <w:rsid w:val="0033658B"/>
    <w:rsid w:val="00340BE2"/>
    <w:rsid w:val="00342DA5"/>
    <w:rsid w:val="003506F4"/>
    <w:rsid w:val="00356182"/>
    <w:rsid w:val="00356961"/>
    <w:rsid w:val="003612D8"/>
    <w:rsid w:val="00363295"/>
    <w:rsid w:val="00367DDB"/>
    <w:rsid w:val="00377289"/>
    <w:rsid w:val="003849FA"/>
    <w:rsid w:val="003B5F44"/>
    <w:rsid w:val="003C4F9B"/>
    <w:rsid w:val="003E4F0D"/>
    <w:rsid w:val="00401AE8"/>
    <w:rsid w:val="00405606"/>
    <w:rsid w:val="004063CB"/>
    <w:rsid w:val="004107A5"/>
    <w:rsid w:val="004150E1"/>
    <w:rsid w:val="004202F6"/>
    <w:rsid w:val="004216D2"/>
    <w:rsid w:val="00426778"/>
    <w:rsid w:val="0042760F"/>
    <w:rsid w:val="00431082"/>
    <w:rsid w:val="00432169"/>
    <w:rsid w:val="00441A9C"/>
    <w:rsid w:val="00465266"/>
    <w:rsid w:val="00470F14"/>
    <w:rsid w:val="00471C74"/>
    <w:rsid w:val="004742FD"/>
    <w:rsid w:val="004776A8"/>
    <w:rsid w:val="004814C9"/>
    <w:rsid w:val="004859B9"/>
    <w:rsid w:val="004949D1"/>
    <w:rsid w:val="004954AE"/>
    <w:rsid w:val="00496A7D"/>
    <w:rsid w:val="004A07F0"/>
    <w:rsid w:val="004A3558"/>
    <w:rsid w:val="004A6C88"/>
    <w:rsid w:val="004A7FDB"/>
    <w:rsid w:val="004C4598"/>
    <w:rsid w:val="004D0AFE"/>
    <w:rsid w:val="004D675B"/>
    <w:rsid w:val="004D7041"/>
    <w:rsid w:val="004E3FD5"/>
    <w:rsid w:val="004F39E6"/>
    <w:rsid w:val="004F55DA"/>
    <w:rsid w:val="00500DDA"/>
    <w:rsid w:val="00504067"/>
    <w:rsid w:val="0051667D"/>
    <w:rsid w:val="00516A55"/>
    <w:rsid w:val="00521F8A"/>
    <w:rsid w:val="00522F9F"/>
    <w:rsid w:val="00524675"/>
    <w:rsid w:val="00542489"/>
    <w:rsid w:val="00546448"/>
    <w:rsid w:val="00551D15"/>
    <w:rsid w:val="0055259B"/>
    <w:rsid w:val="00552EC7"/>
    <w:rsid w:val="0055458C"/>
    <w:rsid w:val="00556DCB"/>
    <w:rsid w:val="005602C2"/>
    <w:rsid w:val="00563795"/>
    <w:rsid w:val="00571597"/>
    <w:rsid w:val="00586E89"/>
    <w:rsid w:val="005935EE"/>
    <w:rsid w:val="00594385"/>
    <w:rsid w:val="005A686F"/>
    <w:rsid w:val="005B16CA"/>
    <w:rsid w:val="005B2710"/>
    <w:rsid w:val="005B3375"/>
    <w:rsid w:val="005B44DC"/>
    <w:rsid w:val="005B4D17"/>
    <w:rsid w:val="005B6239"/>
    <w:rsid w:val="005C007F"/>
    <w:rsid w:val="005C34E4"/>
    <w:rsid w:val="005C3DEF"/>
    <w:rsid w:val="005C4681"/>
    <w:rsid w:val="005C6D59"/>
    <w:rsid w:val="005D067A"/>
    <w:rsid w:val="005D4DD8"/>
    <w:rsid w:val="005D53F8"/>
    <w:rsid w:val="005D59E4"/>
    <w:rsid w:val="005D76B0"/>
    <w:rsid w:val="005D7746"/>
    <w:rsid w:val="005E059E"/>
    <w:rsid w:val="005F043F"/>
    <w:rsid w:val="005F56F2"/>
    <w:rsid w:val="00600FEF"/>
    <w:rsid w:val="00601A11"/>
    <w:rsid w:val="00605452"/>
    <w:rsid w:val="0061123E"/>
    <w:rsid w:val="006145E4"/>
    <w:rsid w:val="00630629"/>
    <w:rsid w:val="00633D51"/>
    <w:rsid w:val="00640FC8"/>
    <w:rsid w:val="0064652D"/>
    <w:rsid w:val="006549A8"/>
    <w:rsid w:val="006563D8"/>
    <w:rsid w:val="00663C90"/>
    <w:rsid w:val="006646CF"/>
    <w:rsid w:val="00666F84"/>
    <w:rsid w:val="00671094"/>
    <w:rsid w:val="00672043"/>
    <w:rsid w:val="00672839"/>
    <w:rsid w:val="006773E9"/>
    <w:rsid w:val="006904F7"/>
    <w:rsid w:val="00695D94"/>
    <w:rsid w:val="006A5CBD"/>
    <w:rsid w:val="006B0E0D"/>
    <w:rsid w:val="006B1897"/>
    <w:rsid w:val="006B2F5A"/>
    <w:rsid w:val="006B7312"/>
    <w:rsid w:val="006C45D5"/>
    <w:rsid w:val="006C4E6C"/>
    <w:rsid w:val="006C6AD3"/>
    <w:rsid w:val="006D09AD"/>
    <w:rsid w:val="006E05CF"/>
    <w:rsid w:val="006F11A1"/>
    <w:rsid w:val="007057CA"/>
    <w:rsid w:val="00706699"/>
    <w:rsid w:val="00715334"/>
    <w:rsid w:val="0072140B"/>
    <w:rsid w:val="00721E0E"/>
    <w:rsid w:val="00727990"/>
    <w:rsid w:val="007306B2"/>
    <w:rsid w:val="00730839"/>
    <w:rsid w:val="007334C8"/>
    <w:rsid w:val="00737EB3"/>
    <w:rsid w:val="007418D8"/>
    <w:rsid w:val="007451AB"/>
    <w:rsid w:val="00746B8F"/>
    <w:rsid w:val="0074726B"/>
    <w:rsid w:val="0075701C"/>
    <w:rsid w:val="0075778D"/>
    <w:rsid w:val="00765DDF"/>
    <w:rsid w:val="00773224"/>
    <w:rsid w:val="007857DA"/>
    <w:rsid w:val="00791C38"/>
    <w:rsid w:val="007929BE"/>
    <w:rsid w:val="00793B9A"/>
    <w:rsid w:val="00796087"/>
    <w:rsid w:val="007A09E8"/>
    <w:rsid w:val="007A4E51"/>
    <w:rsid w:val="007A511C"/>
    <w:rsid w:val="007A5C7D"/>
    <w:rsid w:val="007B129A"/>
    <w:rsid w:val="007B2A94"/>
    <w:rsid w:val="007B2D79"/>
    <w:rsid w:val="007B574A"/>
    <w:rsid w:val="007B7395"/>
    <w:rsid w:val="007C22B9"/>
    <w:rsid w:val="007C27D4"/>
    <w:rsid w:val="007D3600"/>
    <w:rsid w:val="007E03C1"/>
    <w:rsid w:val="007F78FB"/>
    <w:rsid w:val="00805B00"/>
    <w:rsid w:val="00811A3D"/>
    <w:rsid w:val="00815B7D"/>
    <w:rsid w:val="00823198"/>
    <w:rsid w:val="008254DA"/>
    <w:rsid w:val="0084012D"/>
    <w:rsid w:val="00840517"/>
    <w:rsid w:val="00844684"/>
    <w:rsid w:val="00857814"/>
    <w:rsid w:val="0086037D"/>
    <w:rsid w:val="0086047B"/>
    <w:rsid w:val="00874324"/>
    <w:rsid w:val="00874F59"/>
    <w:rsid w:val="0087560E"/>
    <w:rsid w:val="0087745D"/>
    <w:rsid w:val="00880743"/>
    <w:rsid w:val="00883117"/>
    <w:rsid w:val="00894440"/>
    <w:rsid w:val="008B3BB5"/>
    <w:rsid w:val="008C5A55"/>
    <w:rsid w:val="008C71A1"/>
    <w:rsid w:val="008D05A9"/>
    <w:rsid w:val="008D2A96"/>
    <w:rsid w:val="008D358F"/>
    <w:rsid w:val="008E3484"/>
    <w:rsid w:val="008E5BA3"/>
    <w:rsid w:val="00902711"/>
    <w:rsid w:val="00903C3E"/>
    <w:rsid w:val="009043F7"/>
    <w:rsid w:val="009107C3"/>
    <w:rsid w:val="00910C6B"/>
    <w:rsid w:val="00914770"/>
    <w:rsid w:val="009157C6"/>
    <w:rsid w:val="00915E12"/>
    <w:rsid w:val="00920DFC"/>
    <w:rsid w:val="00922F48"/>
    <w:rsid w:val="00932858"/>
    <w:rsid w:val="00935DF3"/>
    <w:rsid w:val="009468BA"/>
    <w:rsid w:val="0095033C"/>
    <w:rsid w:val="009503A0"/>
    <w:rsid w:val="00952D1F"/>
    <w:rsid w:val="00954534"/>
    <w:rsid w:val="009573F6"/>
    <w:rsid w:val="0096221C"/>
    <w:rsid w:val="00963E37"/>
    <w:rsid w:val="00967C80"/>
    <w:rsid w:val="00972686"/>
    <w:rsid w:val="00983F9C"/>
    <w:rsid w:val="00992B0E"/>
    <w:rsid w:val="00992F48"/>
    <w:rsid w:val="00997890"/>
    <w:rsid w:val="009A1597"/>
    <w:rsid w:val="009A1883"/>
    <w:rsid w:val="009A2326"/>
    <w:rsid w:val="009A5B7A"/>
    <w:rsid w:val="009B2ACF"/>
    <w:rsid w:val="009B2B30"/>
    <w:rsid w:val="009B3F68"/>
    <w:rsid w:val="009C06C8"/>
    <w:rsid w:val="009C6992"/>
    <w:rsid w:val="009D3317"/>
    <w:rsid w:val="009D67B1"/>
    <w:rsid w:val="009E18B3"/>
    <w:rsid w:val="009F14D9"/>
    <w:rsid w:val="009F1657"/>
    <w:rsid w:val="009F24ED"/>
    <w:rsid w:val="009F2812"/>
    <w:rsid w:val="009F336B"/>
    <w:rsid w:val="009F534B"/>
    <w:rsid w:val="009F559D"/>
    <w:rsid w:val="009F5D88"/>
    <w:rsid w:val="009F66DE"/>
    <w:rsid w:val="00A015BE"/>
    <w:rsid w:val="00A1407C"/>
    <w:rsid w:val="00A1616C"/>
    <w:rsid w:val="00A169BC"/>
    <w:rsid w:val="00A20260"/>
    <w:rsid w:val="00A209FB"/>
    <w:rsid w:val="00A22052"/>
    <w:rsid w:val="00A231D6"/>
    <w:rsid w:val="00A23BE7"/>
    <w:rsid w:val="00A33DAC"/>
    <w:rsid w:val="00A401EB"/>
    <w:rsid w:val="00A40D63"/>
    <w:rsid w:val="00A40DAA"/>
    <w:rsid w:val="00A4310C"/>
    <w:rsid w:val="00A44209"/>
    <w:rsid w:val="00A44A96"/>
    <w:rsid w:val="00A45B5A"/>
    <w:rsid w:val="00A65E95"/>
    <w:rsid w:val="00A73929"/>
    <w:rsid w:val="00A80870"/>
    <w:rsid w:val="00A81939"/>
    <w:rsid w:val="00A83C66"/>
    <w:rsid w:val="00AA11A6"/>
    <w:rsid w:val="00AA4404"/>
    <w:rsid w:val="00AA66F5"/>
    <w:rsid w:val="00AA73AE"/>
    <w:rsid w:val="00AA7F63"/>
    <w:rsid w:val="00AB1B63"/>
    <w:rsid w:val="00AB3AD0"/>
    <w:rsid w:val="00AB46D8"/>
    <w:rsid w:val="00AB5117"/>
    <w:rsid w:val="00AC13FA"/>
    <w:rsid w:val="00AC3859"/>
    <w:rsid w:val="00AC4B80"/>
    <w:rsid w:val="00AD0CC2"/>
    <w:rsid w:val="00AD4646"/>
    <w:rsid w:val="00AD51FF"/>
    <w:rsid w:val="00AD728D"/>
    <w:rsid w:val="00AF2132"/>
    <w:rsid w:val="00AF4C02"/>
    <w:rsid w:val="00AF5406"/>
    <w:rsid w:val="00AF6197"/>
    <w:rsid w:val="00AF7501"/>
    <w:rsid w:val="00AF7DB1"/>
    <w:rsid w:val="00B0252C"/>
    <w:rsid w:val="00B04B05"/>
    <w:rsid w:val="00B06E35"/>
    <w:rsid w:val="00B11C5B"/>
    <w:rsid w:val="00B123F7"/>
    <w:rsid w:val="00B224CF"/>
    <w:rsid w:val="00B255F6"/>
    <w:rsid w:val="00B33A68"/>
    <w:rsid w:val="00B41D12"/>
    <w:rsid w:val="00B43CD4"/>
    <w:rsid w:val="00B466CB"/>
    <w:rsid w:val="00B47408"/>
    <w:rsid w:val="00B535D8"/>
    <w:rsid w:val="00B53C84"/>
    <w:rsid w:val="00B65BF6"/>
    <w:rsid w:val="00B71316"/>
    <w:rsid w:val="00B742EC"/>
    <w:rsid w:val="00B75411"/>
    <w:rsid w:val="00B80636"/>
    <w:rsid w:val="00B81C54"/>
    <w:rsid w:val="00B845E3"/>
    <w:rsid w:val="00B84A5C"/>
    <w:rsid w:val="00B874D9"/>
    <w:rsid w:val="00B90E75"/>
    <w:rsid w:val="00B926D9"/>
    <w:rsid w:val="00B95811"/>
    <w:rsid w:val="00BA4161"/>
    <w:rsid w:val="00BA5C36"/>
    <w:rsid w:val="00BA60B6"/>
    <w:rsid w:val="00BA7C53"/>
    <w:rsid w:val="00BC2A14"/>
    <w:rsid w:val="00BC4611"/>
    <w:rsid w:val="00BC6E9D"/>
    <w:rsid w:val="00BE29CC"/>
    <w:rsid w:val="00BE4E45"/>
    <w:rsid w:val="00BE5C8A"/>
    <w:rsid w:val="00BE79C6"/>
    <w:rsid w:val="00BF44D9"/>
    <w:rsid w:val="00C02D6B"/>
    <w:rsid w:val="00C0474F"/>
    <w:rsid w:val="00C10719"/>
    <w:rsid w:val="00C236BF"/>
    <w:rsid w:val="00C23BA1"/>
    <w:rsid w:val="00C33029"/>
    <w:rsid w:val="00C34E02"/>
    <w:rsid w:val="00C403E6"/>
    <w:rsid w:val="00C41723"/>
    <w:rsid w:val="00C42F20"/>
    <w:rsid w:val="00C44A9D"/>
    <w:rsid w:val="00C56CA2"/>
    <w:rsid w:val="00C62929"/>
    <w:rsid w:val="00C7195A"/>
    <w:rsid w:val="00C719A0"/>
    <w:rsid w:val="00C72029"/>
    <w:rsid w:val="00C75D60"/>
    <w:rsid w:val="00C81F9F"/>
    <w:rsid w:val="00C91D6D"/>
    <w:rsid w:val="00C936ED"/>
    <w:rsid w:val="00C97EB5"/>
    <w:rsid w:val="00CA1168"/>
    <w:rsid w:val="00CA2887"/>
    <w:rsid w:val="00CB07D6"/>
    <w:rsid w:val="00CC3747"/>
    <w:rsid w:val="00CC411C"/>
    <w:rsid w:val="00CC52AA"/>
    <w:rsid w:val="00CC56C7"/>
    <w:rsid w:val="00CD213F"/>
    <w:rsid w:val="00CF3B6E"/>
    <w:rsid w:val="00CF3D4D"/>
    <w:rsid w:val="00CF5834"/>
    <w:rsid w:val="00D01833"/>
    <w:rsid w:val="00D01E5D"/>
    <w:rsid w:val="00D0354F"/>
    <w:rsid w:val="00D05A36"/>
    <w:rsid w:val="00D06F72"/>
    <w:rsid w:val="00D1118B"/>
    <w:rsid w:val="00D127F0"/>
    <w:rsid w:val="00D148F8"/>
    <w:rsid w:val="00D1636C"/>
    <w:rsid w:val="00D17B27"/>
    <w:rsid w:val="00D2333B"/>
    <w:rsid w:val="00D300E3"/>
    <w:rsid w:val="00D31FC7"/>
    <w:rsid w:val="00D32560"/>
    <w:rsid w:val="00D33534"/>
    <w:rsid w:val="00D34273"/>
    <w:rsid w:val="00D3783B"/>
    <w:rsid w:val="00D37CCD"/>
    <w:rsid w:val="00D5068B"/>
    <w:rsid w:val="00D51A15"/>
    <w:rsid w:val="00D626E3"/>
    <w:rsid w:val="00D635EF"/>
    <w:rsid w:val="00D65841"/>
    <w:rsid w:val="00D65CB1"/>
    <w:rsid w:val="00D66073"/>
    <w:rsid w:val="00D75694"/>
    <w:rsid w:val="00D7578C"/>
    <w:rsid w:val="00D75C5F"/>
    <w:rsid w:val="00D807C2"/>
    <w:rsid w:val="00D8619B"/>
    <w:rsid w:val="00D958AC"/>
    <w:rsid w:val="00D958FE"/>
    <w:rsid w:val="00D95BE3"/>
    <w:rsid w:val="00D97B9F"/>
    <w:rsid w:val="00DA0816"/>
    <w:rsid w:val="00DA3B28"/>
    <w:rsid w:val="00DA414F"/>
    <w:rsid w:val="00DB0000"/>
    <w:rsid w:val="00DB14A6"/>
    <w:rsid w:val="00DB24CC"/>
    <w:rsid w:val="00DC05A9"/>
    <w:rsid w:val="00DC237F"/>
    <w:rsid w:val="00DD07F4"/>
    <w:rsid w:val="00DF040F"/>
    <w:rsid w:val="00DF0D76"/>
    <w:rsid w:val="00DF16EB"/>
    <w:rsid w:val="00DF5B0D"/>
    <w:rsid w:val="00DF6D5C"/>
    <w:rsid w:val="00E05878"/>
    <w:rsid w:val="00E07E54"/>
    <w:rsid w:val="00E16DA2"/>
    <w:rsid w:val="00E244D8"/>
    <w:rsid w:val="00E256AF"/>
    <w:rsid w:val="00E25FE5"/>
    <w:rsid w:val="00E30ADE"/>
    <w:rsid w:val="00E33200"/>
    <w:rsid w:val="00E34660"/>
    <w:rsid w:val="00E42E96"/>
    <w:rsid w:val="00E443A9"/>
    <w:rsid w:val="00E51839"/>
    <w:rsid w:val="00E61278"/>
    <w:rsid w:val="00E70D51"/>
    <w:rsid w:val="00E7462B"/>
    <w:rsid w:val="00E75A48"/>
    <w:rsid w:val="00E7709C"/>
    <w:rsid w:val="00E9200A"/>
    <w:rsid w:val="00EA01FF"/>
    <w:rsid w:val="00EA1D02"/>
    <w:rsid w:val="00EA75A3"/>
    <w:rsid w:val="00EA7955"/>
    <w:rsid w:val="00EB19CA"/>
    <w:rsid w:val="00EB2D81"/>
    <w:rsid w:val="00EB6FB1"/>
    <w:rsid w:val="00EB7084"/>
    <w:rsid w:val="00ED1581"/>
    <w:rsid w:val="00EE05FE"/>
    <w:rsid w:val="00EE4C22"/>
    <w:rsid w:val="00EF136E"/>
    <w:rsid w:val="00EF7C92"/>
    <w:rsid w:val="00F03968"/>
    <w:rsid w:val="00F06672"/>
    <w:rsid w:val="00F20871"/>
    <w:rsid w:val="00F20FCB"/>
    <w:rsid w:val="00F25809"/>
    <w:rsid w:val="00F302BC"/>
    <w:rsid w:val="00F34B1F"/>
    <w:rsid w:val="00F359ED"/>
    <w:rsid w:val="00F36059"/>
    <w:rsid w:val="00F3700F"/>
    <w:rsid w:val="00F40E77"/>
    <w:rsid w:val="00F47875"/>
    <w:rsid w:val="00F51B92"/>
    <w:rsid w:val="00F539C2"/>
    <w:rsid w:val="00F5763B"/>
    <w:rsid w:val="00F63DF2"/>
    <w:rsid w:val="00F72280"/>
    <w:rsid w:val="00F729F2"/>
    <w:rsid w:val="00F84491"/>
    <w:rsid w:val="00F913DE"/>
    <w:rsid w:val="00FA05A0"/>
    <w:rsid w:val="00FA333A"/>
    <w:rsid w:val="00FA4A41"/>
    <w:rsid w:val="00FB09B4"/>
    <w:rsid w:val="00FB14C5"/>
    <w:rsid w:val="00FB1ABF"/>
    <w:rsid w:val="00FB4321"/>
    <w:rsid w:val="00FC3B57"/>
    <w:rsid w:val="00FC3D2D"/>
    <w:rsid w:val="00FC5248"/>
    <w:rsid w:val="00FD3784"/>
    <w:rsid w:val="00FD5133"/>
    <w:rsid w:val="00FE0197"/>
    <w:rsid w:val="00FE2F43"/>
    <w:rsid w:val="00FF4B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91C38"/>
    <w:pPr>
      <w:spacing w:after="200" w:line="276" w:lineRule="auto"/>
    </w:pPr>
    <w:rPr>
      <w:rFonts w:cs="Arial"/>
    </w:rPr>
  </w:style>
  <w:style w:type="paragraph" w:styleId="Heading1">
    <w:name w:val="heading 1"/>
    <w:basedOn w:val="Normal"/>
    <w:next w:val="Normal"/>
    <w:link w:val="Heading1Char"/>
    <w:uiPriority w:val="99"/>
    <w:qFormat/>
    <w:rsid w:val="00791C38"/>
    <w:pPr>
      <w:spacing w:before="480" w:after="0"/>
      <w:outlineLvl w:val="0"/>
    </w:pPr>
    <w:rPr>
      <w:b/>
      <w:bCs/>
      <w:sz w:val="28"/>
      <w:szCs w:val="28"/>
    </w:rPr>
  </w:style>
  <w:style w:type="paragraph" w:styleId="Heading2">
    <w:name w:val="heading 2"/>
    <w:basedOn w:val="Normal"/>
    <w:next w:val="Normal"/>
    <w:link w:val="Heading2Char"/>
    <w:uiPriority w:val="99"/>
    <w:qFormat/>
    <w:rsid w:val="00791C38"/>
    <w:pPr>
      <w:spacing w:before="200" w:after="0"/>
      <w:outlineLvl w:val="1"/>
    </w:pPr>
    <w:rPr>
      <w:b/>
      <w:bCs/>
      <w:sz w:val="26"/>
      <w:szCs w:val="26"/>
    </w:rPr>
  </w:style>
  <w:style w:type="paragraph" w:styleId="Heading3">
    <w:name w:val="heading 3"/>
    <w:basedOn w:val="Normal"/>
    <w:next w:val="Normal"/>
    <w:link w:val="Heading3Char"/>
    <w:uiPriority w:val="99"/>
    <w:qFormat/>
    <w:rsid w:val="00791C38"/>
    <w:pPr>
      <w:spacing w:before="200" w:after="0" w:line="271" w:lineRule="auto"/>
      <w:outlineLvl w:val="2"/>
    </w:pPr>
    <w:rPr>
      <w:b/>
      <w:bCs/>
    </w:rPr>
  </w:style>
  <w:style w:type="paragraph" w:styleId="Heading4">
    <w:name w:val="heading 4"/>
    <w:basedOn w:val="Normal"/>
    <w:next w:val="Normal"/>
    <w:link w:val="Heading4Char"/>
    <w:uiPriority w:val="99"/>
    <w:qFormat/>
    <w:rsid w:val="00791C38"/>
    <w:pPr>
      <w:spacing w:before="200" w:after="0"/>
      <w:outlineLvl w:val="3"/>
    </w:pPr>
    <w:rPr>
      <w:b/>
      <w:bCs/>
      <w:i/>
      <w:iCs/>
    </w:rPr>
  </w:style>
  <w:style w:type="paragraph" w:styleId="Heading5">
    <w:name w:val="heading 5"/>
    <w:basedOn w:val="Normal"/>
    <w:next w:val="Normal"/>
    <w:link w:val="Heading5Char"/>
    <w:uiPriority w:val="99"/>
    <w:qFormat/>
    <w:rsid w:val="00791C38"/>
    <w:pPr>
      <w:spacing w:before="200" w:after="0"/>
      <w:outlineLvl w:val="4"/>
    </w:pPr>
    <w:rPr>
      <w:b/>
      <w:bCs/>
      <w:color w:val="7F7F7F"/>
    </w:rPr>
  </w:style>
  <w:style w:type="paragraph" w:styleId="Heading6">
    <w:name w:val="heading 6"/>
    <w:basedOn w:val="Normal"/>
    <w:next w:val="Normal"/>
    <w:link w:val="Heading6Char"/>
    <w:uiPriority w:val="99"/>
    <w:qFormat/>
    <w:rsid w:val="00791C38"/>
    <w:pPr>
      <w:spacing w:after="0" w:line="271" w:lineRule="auto"/>
      <w:outlineLvl w:val="5"/>
    </w:pPr>
    <w:rPr>
      <w:b/>
      <w:bCs/>
      <w:i/>
      <w:iCs/>
      <w:color w:val="7F7F7F"/>
    </w:rPr>
  </w:style>
  <w:style w:type="paragraph" w:styleId="Heading7">
    <w:name w:val="heading 7"/>
    <w:basedOn w:val="Normal"/>
    <w:next w:val="Normal"/>
    <w:link w:val="Heading7Char"/>
    <w:uiPriority w:val="99"/>
    <w:qFormat/>
    <w:rsid w:val="00791C38"/>
    <w:pPr>
      <w:spacing w:after="0"/>
      <w:outlineLvl w:val="6"/>
    </w:pPr>
    <w:rPr>
      <w:i/>
      <w:iCs/>
    </w:rPr>
  </w:style>
  <w:style w:type="paragraph" w:styleId="Heading8">
    <w:name w:val="heading 8"/>
    <w:basedOn w:val="Normal"/>
    <w:next w:val="Normal"/>
    <w:link w:val="Heading8Char"/>
    <w:uiPriority w:val="99"/>
    <w:qFormat/>
    <w:rsid w:val="00791C38"/>
    <w:pPr>
      <w:spacing w:after="0"/>
      <w:outlineLvl w:val="7"/>
    </w:pPr>
    <w:rPr>
      <w:sz w:val="20"/>
      <w:szCs w:val="20"/>
    </w:rPr>
  </w:style>
  <w:style w:type="paragraph" w:styleId="Heading9">
    <w:name w:val="heading 9"/>
    <w:basedOn w:val="Normal"/>
    <w:next w:val="Normal"/>
    <w:link w:val="Heading9Char"/>
    <w:uiPriority w:val="99"/>
    <w:qFormat/>
    <w:rsid w:val="00791C38"/>
    <w:pPr>
      <w:spacing w:after="0"/>
      <w:outlineLvl w:val="8"/>
    </w:pPr>
    <w:rPr>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C38"/>
    <w:rPr>
      <w:rFonts w:ascii="Arial" w:hAnsi="Arial" w:cs="Arial"/>
      <w:b/>
      <w:bCs/>
      <w:sz w:val="28"/>
      <w:szCs w:val="28"/>
    </w:rPr>
  </w:style>
  <w:style w:type="character" w:customStyle="1" w:styleId="Heading2Char">
    <w:name w:val="Heading 2 Char"/>
    <w:basedOn w:val="DefaultParagraphFont"/>
    <w:link w:val="Heading2"/>
    <w:uiPriority w:val="99"/>
    <w:locked/>
    <w:rsid w:val="00791C38"/>
    <w:rPr>
      <w:rFonts w:ascii="Arial" w:hAnsi="Arial" w:cs="Arial"/>
      <w:b/>
      <w:bCs/>
      <w:sz w:val="26"/>
      <w:szCs w:val="26"/>
    </w:rPr>
  </w:style>
  <w:style w:type="character" w:customStyle="1" w:styleId="Heading3Char">
    <w:name w:val="Heading 3 Char"/>
    <w:basedOn w:val="DefaultParagraphFont"/>
    <w:link w:val="Heading3"/>
    <w:uiPriority w:val="99"/>
    <w:locked/>
    <w:rsid w:val="00791C38"/>
    <w:rPr>
      <w:rFonts w:ascii="Arial" w:hAnsi="Arial" w:cs="Arial"/>
      <w:b/>
      <w:bCs/>
    </w:rPr>
  </w:style>
  <w:style w:type="character" w:customStyle="1" w:styleId="Heading4Char">
    <w:name w:val="Heading 4 Char"/>
    <w:basedOn w:val="DefaultParagraphFont"/>
    <w:link w:val="Heading4"/>
    <w:uiPriority w:val="99"/>
    <w:semiHidden/>
    <w:locked/>
    <w:rsid w:val="00791C38"/>
    <w:rPr>
      <w:rFonts w:ascii="Arial" w:hAnsi="Arial" w:cs="Arial"/>
      <w:b/>
      <w:bCs/>
      <w:i/>
      <w:iCs/>
    </w:rPr>
  </w:style>
  <w:style w:type="character" w:customStyle="1" w:styleId="Heading5Char">
    <w:name w:val="Heading 5 Char"/>
    <w:basedOn w:val="DefaultParagraphFont"/>
    <w:link w:val="Heading5"/>
    <w:uiPriority w:val="99"/>
    <w:semiHidden/>
    <w:locked/>
    <w:rsid w:val="00791C38"/>
    <w:rPr>
      <w:rFonts w:ascii="Arial" w:hAnsi="Arial" w:cs="Arial"/>
      <w:b/>
      <w:bCs/>
      <w:color w:val="7F7F7F"/>
    </w:rPr>
  </w:style>
  <w:style w:type="character" w:customStyle="1" w:styleId="Heading6Char">
    <w:name w:val="Heading 6 Char"/>
    <w:basedOn w:val="DefaultParagraphFont"/>
    <w:link w:val="Heading6"/>
    <w:uiPriority w:val="99"/>
    <w:semiHidden/>
    <w:locked/>
    <w:rsid w:val="00791C38"/>
    <w:rPr>
      <w:rFonts w:ascii="Arial" w:hAnsi="Arial" w:cs="Arial"/>
      <w:b/>
      <w:bCs/>
      <w:i/>
      <w:iCs/>
      <w:color w:val="7F7F7F"/>
    </w:rPr>
  </w:style>
  <w:style w:type="character" w:customStyle="1" w:styleId="Heading7Char">
    <w:name w:val="Heading 7 Char"/>
    <w:basedOn w:val="DefaultParagraphFont"/>
    <w:link w:val="Heading7"/>
    <w:uiPriority w:val="99"/>
    <w:semiHidden/>
    <w:locked/>
    <w:rsid w:val="00791C38"/>
    <w:rPr>
      <w:rFonts w:ascii="Arial" w:hAnsi="Arial" w:cs="Arial"/>
      <w:i/>
      <w:iCs/>
    </w:rPr>
  </w:style>
  <w:style w:type="character" w:customStyle="1" w:styleId="Heading8Char">
    <w:name w:val="Heading 8 Char"/>
    <w:basedOn w:val="DefaultParagraphFont"/>
    <w:link w:val="Heading8"/>
    <w:uiPriority w:val="99"/>
    <w:semiHidden/>
    <w:locked/>
    <w:rsid w:val="00791C38"/>
    <w:rPr>
      <w:rFonts w:ascii="Arial" w:hAnsi="Arial" w:cs="Arial"/>
      <w:sz w:val="20"/>
      <w:szCs w:val="20"/>
    </w:rPr>
  </w:style>
  <w:style w:type="character" w:customStyle="1" w:styleId="Heading9Char">
    <w:name w:val="Heading 9 Char"/>
    <w:basedOn w:val="DefaultParagraphFont"/>
    <w:link w:val="Heading9"/>
    <w:uiPriority w:val="99"/>
    <w:semiHidden/>
    <w:locked/>
    <w:rsid w:val="00791C38"/>
    <w:rPr>
      <w:rFonts w:ascii="Arial" w:hAnsi="Arial" w:cs="Arial"/>
      <w:i/>
      <w:iCs/>
      <w:spacing w:val="5"/>
      <w:sz w:val="20"/>
      <w:szCs w:val="20"/>
    </w:rPr>
  </w:style>
  <w:style w:type="paragraph" w:styleId="NoSpacing">
    <w:name w:val="No Spacing"/>
    <w:basedOn w:val="Normal"/>
    <w:uiPriority w:val="99"/>
    <w:qFormat/>
    <w:rsid w:val="00791C38"/>
    <w:pPr>
      <w:spacing w:after="0" w:line="240" w:lineRule="auto"/>
    </w:pPr>
  </w:style>
  <w:style w:type="paragraph" w:styleId="Title">
    <w:name w:val="Title"/>
    <w:basedOn w:val="Normal"/>
    <w:next w:val="Normal"/>
    <w:link w:val="TitleChar"/>
    <w:uiPriority w:val="99"/>
    <w:qFormat/>
    <w:rsid w:val="00791C38"/>
    <w:pPr>
      <w:pBdr>
        <w:bottom w:val="single" w:sz="4" w:space="1" w:color="auto"/>
      </w:pBdr>
      <w:spacing w:line="240" w:lineRule="auto"/>
    </w:pPr>
    <w:rPr>
      <w:spacing w:val="5"/>
      <w:sz w:val="52"/>
      <w:szCs w:val="52"/>
    </w:rPr>
  </w:style>
  <w:style w:type="character" w:customStyle="1" w:styleId="TitleChar">
    <w:name w:val="Title Char"/>
    <w:basedOn w:val="DefaultParagraphFont"/>
    <w:link w:val="Title"/>
    <w:uiPriority w:val="99"/>
    <w:locked/>
    <w:rsid w:val="00791C38"/>
    <w:rPr>
      <w:rFonts w:ascii="Arial" w:hAnsi="Arial" w:cs="Arial"/>
      <w:spacing w:val="5"/>
      <w:sz w:val="52"/>
      <w:szCs w:val="52"/>
    </w:rPr>
  </w:style>
  <w:style w:type="paragraph" w:styleId="Subtitle">
    <w:name w:val="Subtitle"/>
    <w:basedOn w:val="Normal"/>
    <w:next w:val="Normal"/>
    <w:link w:val="SubtitleChar"/>
    <w:uiPriority w:val="99"/>
    <w:qFormat/>
    <w:rsid w:val="00791C38"/>
    <w:pPr>
      <w:spacing w:after="600"/>
    </w:pPr>
    <w:rPr>
      <w:i/>
      <w:iCs/>
      <w:spacing w:val="13"/>
      <w:sz w:val="24"/>
      <w:szCs w:val="24"/>
    </w:rPr>
  </w:style>
  <w:style w:type="character" w:customStyle="1" w:styleId="SubtitleChar">
    <w:name w:val="Subtitle Char"/>
    <w:basedOn w:val="DefaultParagraphFont"/>
    <w:link w:val="Subtitle"/>
    <w:uiPriority w:val="99"/>
    <w:locked/>
    <w:rsid w:val="00791C38"/>
    <w:rPr>
      <w:rFonts w:ascii="Arial" w:hAnsi="Arial" w:cs="Arial"/>
      <w:i/>
      <w:iCs/>
      <w:spacing w:val="13"/>
      <w:sz w:val="24"/>
      <w:szCs w:val="24"/>
    </w:rPr>
  </w:style>
  <w:style w:type="character" w:styleId="Strong">
    <w:name w:val="Strong"/>
    <w:basedOn w:val="DefaultParagraphFont"/>
    <w:uiPriority w:val="99"/>
    <w:qFormat/>
    <w:rsid w:val="00791C38"/>
    <w:rPr>
      <w:b/>
      <w:bCs/>
    </w:rPr>
  </w:style>
  <w:style w:type="character" w:styleId="Emphasis">
    <w:name w:val="Emphasis"/>
    <w:basedOn w:val="DefaultParagraphFont"/>
    <w:uiPriority w:val="99"/>
    <w:qFormat/>
    <w:rsid w:val="00791C38"/>
    <w:rPr>
      <w:b/>
      <w:bCs/>
      <w:i/>
      <w:iCs/>
      <w:spacing w:val="10"/>
      <w:shd w:val="clear" w:color="auto" w:fill="auto"/>
    </w:rPr>
  </w:style>
  <w:style w:type="paragraph" w:styleId="ListParagraph">
    <w:name w:val="List Paragraph"/>
    <w:basedOn w:val="Normal"/>
    <w:uiPriority w:val="99"/>
    <w:qFormat/>
    <w:rsid w:val="00791C38"/>
    <w:pPr>
      <w:ind w:left="720"/>
    </w:pPr>
  </w:style>
  <w:style w:type="paragraph" w:styleId="Quote">
    <w:name w:val="Quote"/>
    <w:basedOn w:val="Normal"/>
    <w:next w:val="Normal"/>
    <w:link w:val="QuoteChar"/>
    <w:uiPriority w:val="99"/>
    <w:qFormat/>
    <w:rsid w:val="00791C38"/>
    <w:pPr>
      <w:spacing w:before="200" w:after="0"/>
      <w:ind w:left="360" w:right="360"/>
    </w:pPr>
    <w:rPr>
      <w:i/>
      <w:iCs/>
    </w:rPr>
  </w:style>
  <w:style w:type="character" w:customStyle="1" w:styleId="QuoteChar">
    <w:name w:val="Quote Char"/>
    <w:basedOn w:val="DefaultParagraphFont"/>
    <w:link w:val="Quote"/>
    <w:uiPriority w:val="99"/>
    <w:locked/>
    <w:rsid w:val="00791C38"/>
    <w:rPr>
      <w:i/>
      <w:iCs/>
    </w:rPr>
  </w:style>
  <w:style w:type="paragraph" w:styleId="IntenseQuote">
    <w:name w:val="Intense Quote"/>
    <w:basedOn w:val="Normal"/>
    <w:next w:val="Normal"/>
    <w:link w:val="IntenseQuoteChar"/>
    <w:uiPriority w:val="99"/>
    <w:qFormat/>
    <w:rsid w:val="00791C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791C38"/>
    <w:rPr>
      <w:b/>
      <w:bCs/>
      <w:i/>
      <w:iCs/>
    </w:rPr>
  </w:style>
  <w:style w:type="character" w:styleId="SubtleEmphasis">
    <w:name w:val="Subtle Emphasis"/>
    <w:basedOn w:val="DefaultParagraphFont"/>
    <w:uiPriority w:val="99"/>
    <w:qFormat/>
    <w:rsid w:val="00791C38"/>
    <w:rPr>
      <w:i/>
      <w:iCs/>
    </w:rPr>
  </w:style>
  <w:style w:type="character" w:styleId="IntenseEmphasis">
    <w:name w:val="Intense Emphasis"/>
    <w:basedOn w:val="DefaultParagraphFont"/>
    <w:uiPriority w:val="99"/>
    <w:qFormat/>
    <w:rsid w:val="00791C38"/>
    <w:rPr>
      <w:b/>
      <w:bCs/>
    </w:rPr>
  </w:style>
  <w:style w:type="character" w:styleId="SubtleReference">
    <w:name w:val="Subtle Reference"/>
    <w:basedOn w:val="DefaultParagraphFont"/>
    <w:uiPriority w:val="99"/>
    <w:qFormat/>
    <w:rsid w:val="00791C38"/>
    <w:rPr>
      <w:smallCaps/>
    </w:rPr>
  </w:style>
  <w:style w:type="character" w:styleId="IntenseReference">
    <w:name w:val="Intense Reference"/>
    <w:basedOn w:val="DefaultParagraphFont"/>
    <w:uiPriority w:val="99"/>
    <w:qFormat/>
    <w:rsid w:val="00791C38"/>
    <w:rPr>
      <w:smallCaps/>
      <w:spacing w:val="5"/>
      <w:u w:val="single"/>
    </w:rPr>
  </w:style>
  <w:style w:type="character" w:styleId="BookTitle">
    <w:name w:val="Book Title"/>
    <w:basedOn w:val="DefaultParagraphFont"/>
    <w:uiPriority w:val="99"/>
    <w:qFormat/>
    <w:rsid w:val="00791C38"/>
    <w:rPr>
      <w:i/>
      <w:iCs/>
      <w:smallCaps/>
      <w:spacing w:val="5"/>
    </w:rPr>
  </w:style>
  <w:style w:type="paragraph" w:styleId="TOCHeading">
    <w:name w:val="TOC Heading"/>
    <w:basedOn w:val="Heading1"/>
    <w:next w:val="Normal"/>
    <w:uiPriority w:val="99"/>
    <w:qFormat/>
    <w:rsid w:val="00791C38"/>
    <w:pPr>
      <w:outlineLvl w:val="9"/>
    </w:pPr>
  </w:style>
  <w:style w:type="character" w:styleId="PlaceholderText">
    <w:name w:val="Placeholder Text"/>
    <w:basedOn w:val="DefaultParagraphFont"/>
    <w:uiPriority w:val="99"/>
    <w:semiHidden/>
    <w:rsid w:val="004D7041"/>
    <w:rPr>
      <w:color w:val="808080"/>
    </w:rPr>
  </w:style>
  <w:style w:type="paragraph" w:styleId="BalloonText">
    <w:name w:val="Balloon Text"/>
    <w:basedOn w:val="Normal"/>
    <w:link w:val="BalloonTextChar"/>
    <w:uiPriority w:val="99"/>
    <w:semiHidden/>
    <w:rsid w:val="004D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041"/>
    <w:rPr>
      <w:rFonts w:ascii="Tahoma" w:hAnsi="Tahoma" w:cs="Tahoma"/>
      <w:sz w:val="16"/>
      <w:szCs w:val="16"/>
    </w:rPr>
  </w:style>
  <w:style w:type="paragraph" w:styleId="Header">
    <w:name w:val="header"/>
    <w:basedOn w:val="Normal"/>
    <w:link w:val="HeaderChar"/>
    <w:uiPriority w:val="99"/>
    <w:rsid w:val="00AA7F6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7F63"/>
    <w:rPr>
      <w:rFonts w:cs="Times New Roman"/>
    </w:rPr>
  </w:style>
  <w:style w:type="paragraph" w:styleId="Footer">
    <w:name w:val="footer"/>
    <w:basedOn w:val="Normal"/>
    <w:link w:val="FooterChar"/>
    <w:uiPriority w:val="99"/>
    <w:rsid w:val="00AA7F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7F63"/>
    <w:rPr>
      <w:rFonts w:cs="Times New Roman"/>
    </w:rPr>
  </w:style>
  <w:style w:type="table" w:styleId="TableGrid">
    <w:name w:val="Table Grid"/>
    <w:basedOn w:val="TableNormal"/>
    <w:uiPriority w:val="99"/>
    <w:rsid w:val="00972686"/>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02D6B"/>
    <w:rPr>
      <w:rFonts w:cs="Times New Roman"/>
    </w:rPr>
  </w:style>
  <w:style w:type="character" w:styleId="Hyperlink">
    <w:name w:val="Hyperlink"/>
    <w:basedOn w:val="DefaultParagraphFont"/>
    <w:uiPriority w:val="99"/>
    <w:locked/>
    <w:rsid w:val="00E05878"/>
    <w:rPr>
      <w:rFonts w:cs="Times New Roman"/>
      <w:color w:val="0000FF"/>
      <w:u w:val="single"/>
    </w:rPr>
  </w:style>
  <w:style w:type="paragraph" w:customStyle="1" w:styleId="CharCharCaracterCaracterCaracterCaracterCharCharCharCharCharCharCaracterCaracterCharCharCaracterCaracterCharCharCaracterCaracter">
    <w:name w:val="Char Char Caracter Caracter Caracter Caracter Char Char Char Char Char Char Caracter Caracter Char Char Caracter Caracter Char Char Caracter Caracter"/>
    <w:basedOn w:val="Normal"/>
    <w:uiPriority w:val="99"/>
    <w:rsid w:val="00D75C5F"/>
    <w:pPr>
      <w:spacing w:after="0" w:line="240" w:lineRule="auto"/>
    </w:pPr>
    <w:rPr>
      <w:noProof/>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1795</Words>
  <Characters>10235</Characters>
  <Application>Microsoft Office Outlook</Application>
  <DocSecurity>0</DocSecurity>
  <Lines>0</Lines>
  <Paragraphs>0</Paragraphs>
  <ScaleCrop>false</ScaleCrop>
  <Company>consultinvest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Covor bituminos pe  DJ 678 H –  Galicaea(DJ 678) – Stoilesti  – Casa Veche(DJ 648) - km 6+800 ÷ km 7+800</dc:title>
  <dc:subject/>
  <dc:creator>Q</dc:creator>
  <cp:keywords/>
  <dc:description/>
  <cp:lastModifiedBy>final acount</cp:lastModifiedBy>
  <cp:revision>4</cp:revision>
  <cp:lastPrinted>2015-09-15T04:39:00Z</cp:lastPrinted>
  <dcterms:created xsi:type="dcterms:W3CDTF">2016-02-18T22:02:00Z</dcterms:created>
  <dcterms:modified xsi:type="dcterms:W3CDTF">2016-02-18T22:09:00Z</dcterms:modified>
</cp:coreProperties>
</file>